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1B93C" w14:textId="77777777" w:rsidR="00D12281" w:rsidRPr="00D12281" w:rsidRDefault="00D12281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8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D1B77A" wp14:editId="11788F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BFC0CDC" w14:textId="77777777" w:rsidR="00D12281" w:rsidRPr="00D12281" w:rsidRDefault="00D12281" w:rsidP="00D1228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1228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863A80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7F0D9B" w14:textId="36837F82" w:rsidR="00D12281" w:rsidRPr="00D12281" w:rsidRDefault="00D12281" w:rsidP="00D12281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283BB0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7439A343" w14:textId="77777777" w:rsidR="00D12281" w:rsidRPr="00D12281" w:rsidRDefault="00D12281" w:rsidP="00D122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23924C5" w14:textId="77777777" w:rsidR="00D12281" w:rsidRPr="00D12281" w:rsidRDefault="00D12281" w:rsidP="00D1228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12281" w:rsidRPr="00D12281" w:rsidSect="00D12281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12281" w:rsidRPr="00D12281" w14:paraId="01DF3759" w14:textId="77777777" w:rsidTr="002C0A3B">
        <w:tc>
          <w:tcPr>
            <w:tcW w:w="1951" w:type="dxa"/>
          </w:tcPr>
          <w:p w14:paraId="454474E7" w14:textId="77777777" w:rsidR="00D12281" w:rsidRPr="00D12281" w:rsidRDefault="00D12281" w:rsidP="00D122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12281">
              <w:rPr>
                <w:b/>
                <w:smallCaps/>
                <w:sz w:val="24"/>
                <w:szCs w:val="24"/>
              </w:rPr>
              <w:t>Predlagatelj</w:t>
            </w:r>
            <w:r w:rsidRPr="00D1228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E45ABDD" w14:textId="4C097E69" w:rsidR="00D12281" w:rsidRPr="00D12281" w:rsidRDefault="00D12281" w:rsidP="00D12281">
            <w:pPr>
              <w:spacing w:line="360" w:lineRule="auto"/>
              <w:rPr>
                <w:sz w:val="24"/>
                <w:szCs w:val="24"/>
              </w:rPr>
            </w:pPr>
            <w:r w:rsidRPr="005979AD">
              <w:rPr>
                <w:sz w:val="24"/>
                <w:szCs w:val="24"/>
              </w:rPr>
              <w:t xml:space="preserve">Ministarstvo unutarnjih poslova </w:t>
            </w:r>
          </w:p>
        </w:tc>
      </w:tr>
    </w:tbl>
    <w:p w14:paraId="6B5B00C2" w14:textId="77777777" w:rsidR="00D12281" w:rsidRPr="00D12281" w:rsidRDefault="00D12281" w:rsidP="00D122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D3911DC" w14:textId="77777777" w:rsidR="00D12281" w:rsidRPr="00D12281" w:rsidRDefault="00D12281" w:rsidP="00D1228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12281" w:rsidRPr="00D1228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12281" w:rsidRPr="00D12281" w14:paraId="14BC7D18" w14:textId="77777777" w:rsidTr="002C0A3B">
        <w:tc>
          <w:tcPr>
            <w:tcW w:w="1951" w:type="dxa"/>
          </w:tcPr>
          <w:p w14:paraId="316EE762" w14:textId="77777777" w:rsidR="00D12281" w:rsidRPr="00D12281" w:rsidRDefault="00D12281" w:rsidP="00D122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12281">
              <w:rPr>
                <w:b/>
                <w:smallCaps/>
                <w:sz w:val="24"/>
                <w:szCs w:val="24"/>
              </w:rPr>
              <w:t>Predmet</w:t>
            </w:r>
            <w:r w:rsidRPr="00D1228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6AF78DD" w14:textId="011761C5" w:rsidR="00D12281" w:rsidRPr="00D12281" w:rsidRDefault="00D12281" w:rsidP="00D122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79AD">
              <w:rPr>
                <w:sz w:val="24"/>
                <w:szCs w:val="24"/>
              </w:rPr>
              <w:t xml:space="preserve">Prijedlog uredbe o načinu obavljanja civilne službe u tijelu državne uprave nadležnom za civilnu zaštitu </w:t>
            </w:r>
          </w:p>
        </w:tc>
      </w:tr>
    </w:tbl>
    <w:p w14:paraId="1E17CE26" w14:textId="77777777" w:rsidR="00D12281" w:rsidRPr="00D12281" w:rsidRDefault="00D12281" w:rsidP="00D1228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28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24C45C6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D78BA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D2918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0E8065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07424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44D8F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3067E6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ED3A0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12281" w:rsidRPr="00D1228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D95845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1C4347" w14:textId="0B268ACB" w:rsidR="00D12281" w:rsidRPr="00D12281" w:rsidRDefault="00D12281" w:rsidP="00D122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584DF06E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D8CB2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B4F3F" w14:textId="77777777" w:rsidR="00D12281" w:rsidRPr="00D12281" w:rsidRDefault="00D12281" w:rsidP="00D1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3E839" w14:textId="185AD07E" w:rsidR="00C208F9" w:rsidRPr="005979AD" w:rsidRDefault="00C208F9" w:rsidP="00D12281">
      <w:pPr>
        <w:pStyle w:val="box45394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5979AD">
        <w:t xml:space="preserve">Na temelju članka 24. stavka </w:t>
      </w:r>
      <w:r w:rsidR="00E8790D" w:rsidRPr="005979AD">
        <w:t>8</w:t>
      </w:r>
      <w:r w:rsidRPr="005979AD">
        <w:t>. Zakona o obrani (</w:t>
      </w:r>
      <w:r w:rsidR="00596656" w:rsidRPr="005979AD">
        <w:t>„</w:t>
      </w:r>
      <w:r w:rsidRPr="005979AD">
        <w:t>Narodne novine</w:t>
      </w:r>
      <w:r w:rsidR="00596656" w:rsidRPr="005979AD">
        <w:t>“</w:t>
      </w:r>
      <w:r w:rsidRPr="005979AD">
        <w:t>, br</w:t>
      </w:r>
      <w:r w:rsidR="00596656" w:rsidRPr="005979AD">
        <w:t>.</w:t>
      </w:r>
      <w:r w:rsidRPr="005979AD">
        <w:t xml:space="preserve"> 73/13</w:t>
      </w:r>
      <w:r w:rsidR="00596656" w:rsidRPr="005979AD">
        <w:t>.</w:t>
      </w:r>
      <w:r w:rsidRPr="005979AD">
        <w:t>, 75/15</w:t>
      </w:r>
      <w:r w:rsidR="00596656" w:rsidRPr="005979AD">
        <w:t>.</w:t>
      </w:r>
      <w:r w:rsidRPr="005979AD">
        <w:t>,</w:t>
      </w:r>
      <w:r w:rsidR="00596656" w:rsidRPr="005979AD">
        <w:t xml:space="preserve"> </w:t>
      </w:r>
      <w:r w:rsidRPr="005979AD">
        <w:t>27/16</w:t>
      </w:r>
      <w:r w:rsidR="00596656" w:rsidRPr="005979AD">
        <w:t>.</w:t>
      </w:r>
      <w:r w:rsidRPr="005979AD">
        <w:t>, 110/17</w:t>
      </w:r>
      <w:r w:rsidR="00596656" w:rsidRPr="005979AD">
        <w:t>.</w:t>
      </w:r>
      <w:r w:rsidRPr="005979AD">
        <w:t xml:space="preserve"> </w:t>
      </w:r>
      <w:r w:rsidR="00D12281" w:rsidRPr="005979AD">
        <w:t>-</w:t>
      </w:r>
      <w:r w:rsidRPr="005979AD">
        <w:t xml:space="preserve"> Odluka Ustavnog suda Republike Hrva</w:t>
      </w:r>
      <w:r w:rsidR="009F6189" w:rsidRPr="005979AD">
        <w:t>tske, 30/18</w:t>
      </w:r>
      <w:r w:rsidR="00596656" w:rsidRPr="005979AD">
        <w:t>.</w:t>
      </w:r>
      <w:r w:rsidR="009F6189" w:rsidRPr="005979AD">
        <w:t>, 70/19</w:t>
      </w:r>
      <w:r w:rsidR="00596656" w:rsidRPr="005979AD">
        <w:t>.</w:t>
      </w:r>
      <w:r w:rsidR="009F6189" w:rsidRPr="005979AD">
        <w:t>, 155/23</w:t>
      </w:r>
      <w:r w:rsidR="00596656" w:rsidRPr="005979AD">
        <w:t>.</w:t>
      </w:r>
      <w:r w:rsidR="009F6189" w:rsidRPr="005979AD">
        <w:t xml:space="preserve"> i 136</w:t>
      </w:r>
      <w:r w:rsidRPr="005979AD">
        <w:t>/25</w:t>
      </w:r>
      <w:r w:rsidR="00596656" w:rsidRPr="005979AD">
        <w:t>.</w:t>
      </w:r>
      <w:r w:rsidRPr="005979AD">
        <w:t>), Vlada Republike Hrvatske je na sjednici održanoj ______________202</w:t>
      </w:r>
      <w:r w:rsidR="009C6118" w:rsidRPr="005979AD">
        <w:t>6</w:t>
      </w:r>
      <w:r w:rsidRPr="005979AD">
        <w:t>. donijela</w:t>
      </w:r>
    </w:p>
    <w:p w14:paraId="1AA07F38" w14:textId="11BA6914" w:rsidR="00C208F9" w:rsidRPr="005979AD" w:rsidRDefault="00C208F9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5DE980" w14:textId="2BB5A0A5" w:rsidR="00D12281" w:rsidRDefault="00D12281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1E0B13B" w14:textId="77777777" w:rsidR="00863DF0" w:rsidRPr="005979AD" w:rsidRDefault="00863DF0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3D36C7" w14:textId="01156740" w:rsidR="00C208F9" w:rsidRPr="005979AD" w:rsidRDefault="00C208F9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2D26C5FD" w14:textId="77777777" w:rsidR="00D12281" w:rsidRPr="005979AD" w:rsidRDefault="00D12281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286FA9" w14:textId="0E8C64D0" w:rsidR="00C208F9" w:rsidRPr="005979AD" w:rsidRDefault="00C208F9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obavljanja civilne službe u tijelu</w:t>
      </w:r>
      <w:r w:rsidR="009210F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državne uprave</w:t>
      </w: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nadležnom za civilnu zaštitu</w:t>
      </w:r>
    </w:p>
    <w:p w14:paraId="505086C0" w14:textId="6140D8BA" w:rsidR="0047454F" w:rsidRDefault="0047454F" w:rsidP="0059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C74040" w14:textId="34E2282C" w:rsidR="005979AD" w:rsidRDefault="005979AD" w:rsidP="0059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32BF7F3" w14:textId="77777777" w:rsidR="00863DF0" w:rsidRPr="005979AD" w:rsidRDefault="00863DF0" w:rsidP="0059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C4E6438" w14:textId="2B48EB83" w:rsidR="00C208F9" w:rsidRDefault="0047454F" w:rsidP="0059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UVODNE</w:t>
      </w:r>
      <w:r w:rsidR="00C208F9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ODREDB</w:t>
      </w:r>
      <w:r w:rsidR="00596656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</w:p>
    <w:p w14:paraId="277FB9B0" w14:textId="74676613" w:rsidR="005979AD" w:rsidRDefault="005979AD" w:rsidP="0059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51DE69" w14:textId="581CACF0" w:rsidR="00C208F9" w:rsidRDefault="00C208F9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F234EAC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CE54CA" w14:textId="3B6E6A67" w:rsidR="00C208F9" w:rsidRPr="005979AD" w:rsidRDefault="00C208F9" w:rsidP="005979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</w:t>
      </w:r>
      <w:r w:rsidR="00596656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obavljanja civilne službe u tijelu</w:t>
      </w:r>
      <w:r w:rsidR="009210F6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uprave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nadležnom za civilnu zaštitu (u daljnjem tekstu: civilna služba).</w:t>
      </w:r>
    </w:p>
    <w:p w14:paraId="55977990" w14:textId="77777777" w:rsidR="0047454F" w:rsidRPr="005979AD" w:rsidRDefault="0047454F" w:rsidP="00D12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F5B49" w14:textId="3E5EBE57" w:rsidR="0047454F" w:rsidRDefault="0047454F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5979AD">
        <w:rPr>
          <w:rFonts w:ascii="Times New Roman" w:hAnsi="Times New Roman" w:cs="Times New Roman"/>
          <w:b/>
          <w:sz w:val="24"/>
          <w:szCs w:val="24"/>
          <w:highlight w:val="white"/>
        </w:rPr>
        <w:t>Članak 2.</w:t>
      </w:r>
    </w:p>
    <w:p w14:paraId="53B8DDAE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60FDCE6B" w14:textId="67A968DF" w:rsidR="0047454F" w:rsidRPr="005979AD" w:rsidRDefault="0047454F" w:rsidP="005979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  <w:highlight w:val="white"/>
        </w:rPr>
        <w:t>Izrazi koji se koriste u ovoj Uredbi, a imaju rodno značenje odnose se jednako na muški i ženski rod.</w:t>
      </w:r>
    </w:p>
    <w:p w14:paraId="2DC2E9E6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09CCC" w14:textId="4909391D" w:rsidR="00C208F9" w:rsidRDefault="00C208F9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OBAVLJANJ</w:t>
      </w:r>
      <w:r w:rsidR="00831AA0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CIVILNE SLUŽBE</w:t>
      </w:r>
    </w:p>
    <w:p w14:paraId="29DF8F43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95693" w14:textId="291C3CA9" w:rsidR="00C208F9" w:rsidRDefault="006C197B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C208F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B4FEFA5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BB3F76" w14:textId="5C2AF80D" w:rsidR="00C208F9" w:rsidRDefault="00596656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(1) </w:t>
      </w:r>
      <w:r w:rsidR="005979AD">
        <w:rPr>
          <w:rFonts w:ascii="Times New Roman" w:hAnsi="Times New Roman" w:cs="Times New Roman"/>
          <w:sz w:val="24"/>
          <w:szCs w:val="24"/>
        </w:rPr>
        <w:tab/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Civilna služba </w:t>
      </w:r>
      <w:r w:rsidR="00222CD7" w:rsidRPr="005979AD">
        <w:rPr>
          <w:rFonts w:ascii="Times New Roman" w:hAnsi="Times New Roman" w:cs="Times New Roman"/>
          <w:sz w:val="24"/>
          <w:szCs w:val="24"/>
        </w:rPr>
        <w:t xml:space="preserve">obavlja se </w:t>
      </w:r>
      <w:r w:rsidR="004A27F8" w:rsidRPr="005979AD">
        <w:rPr>
          <w:rFonts w:ascii="Times New Roman" w:hAnsi="Times New Roman" w:cs="Times New Roman"/>
          <w:sz w:val="24"/>
          <w:szCs w:val="24"/>
        </w:rPr>
        <w:t>osposobljavanje</w:t>
      </w:r>
      <w:r w:rsidR="0020174E" w:rsidRPr="005979AD">
        <w:rPr>
          <w:rFonts w:ascii="Times New Roman" w:hAnsi="Times New Roman" w:cs="Times New Roman"/>
          <w:sz w:val="24"/>
          <w:szCs w:val="24"/>
        </w:rPr>
        <w:t>m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civilnih ročnika za provođenje mjera i aktivnosti u sustavu civilne zaštite na svim razinama, radi spašavanja života i zdravlja građana, materijalnih i kulturnih dobara i okoliša u skladu sa </w:t>
      </w:r>
      <w:r w:rsidRPr="005979AD">
        <w:rPr>
          <w:rFonts w:ascii="Times New Roman" w:hAnsi="Times New Roman" w:cs="Times New Roman"/>
          <w:sz w:val="24"/>
          <w:szCs w:val="24"/>
        </w:rPr>
        <w:t>z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akonom </w:t>
      </w:r>
      <w:r w:rsidRPr="005979AD">
        <w:rPr>
          <w:rFonts w:ascii="Times New Roman" w:hAnsi="Times New Roman" w:cs="Times New Roman"/>
          <w:sz w:val="24"/>
          <w:szCs w:val="24"/>
        </w:rPr>
        <w:t xml:space="preserve">kojim se uređuje 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sustav civilne zaštite (u </w:t>
      </w:r>
      <w:r w:rsidR="00222CD7" w:rsidRPr="005979AD">
        <w:rPr>
          <w:rFonts w:ascii="Times New Roman" w:hAnsi="Times New Roman" w:cs="Times New Roman"/>
          <w:sz w:val="24"/>
          <w:szCs w:val="24"/>
        </w:rPr>
        <w:t xml:space="preserve">daljnjem tekstu: </w:t>
      </w:r>
      <w:r w:rsidR="004A27F8" w:rsidRPr="005979AD">
        <w:rPr>
          <w:rFonts w:ascii="Times New Roman" w:hAnsi="Times New Roman" w:cs="Times New Roman"/>
          <w:sz w:val="24"/>
          <w:szCs w:val="24"/>
        </w:rPr>
        <w:t>osposobljavanje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) te njihovim sudjelovanjem u provođenju mjera i aktivnosti u sustavu civilne zaštite. </w:t>
      </w:r>
    </w:p>
    <w:p w14:paraId="7B125C53" w14:textId="77777777" w:rsidR="005979AD" w:rsidRPr="005979AD" w:rsidRDefault="005979AD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E6796" w14:textId="57821D40" w:rsidR="00C208F9" w:rsidRPr="005979AD" w:rsidRDefault="00596656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(2) </w:t>
      </w:r>
      <w:r w:rsidR="005979AD">
        <w:rPr>
          <w:rFonts w:ascii="Times New Roman" w:hAnsi="Times New Roman" w:cs="Times New Roman"/>
          <w:sz w:val="24"/>
          <w:szCs w:val="24"/>
        </w:rPr>
        <w:tab/>
      </w:r>
      <w:r w:rsidR="004A27F8" w:rsidRPr="005979AD">
        <w:rPr>
          <w:rFonts w:ascii="Times New Roman" w:hAnsi="Times New Roman" w:cs="Times New Roman"/>
          <w:sz w:val="24"/>
          <w:szCs w:val="24"/>
        </w:rPr>
        <w:t>Osposobljavanje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se sastoji od temeljnog i specijalističkog dijela te uvježbavanja.</w:t>
      </w:r>
    </w:p>
    <w:p w14:paraId="03B8ED4C" w14:textId="77777777" w:rsidR="00D00B37" w:rsidRPr="005979AD" w:rsidRDefault="00D00B37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5FF00" w14:textId="772A0B1E" w:rsidR="00C208F9" w:rsidRDefault="006C197B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Članak 4</w:t>
      </w:r>
      <w:r w:rsidR="00C208F9" w:rsidRPr="005979AD">
        <w:rPr>
          <w:rFonts w:ascii="Times New Roman" w:hAnsi="Times New Roman" w:cs="Times New Roman"/>
          <w:b/>
          <w:sz w:val="24"/>
          <w:szCs w:val="24"/>
        </w:rPr>
        <w:t>.</w:t>
      </w:r>
    </w:p>
    <w:p w14:paraId="22F968AC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49283" w14:textId="7DE8FC6B" w:rsidR="00596656" w:rsidRDefault="00596656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(1) </w:t>
      </w:r>
      <w:r w:rsidR="005979AD">
        <w:rPr>
          <w:rFonts w:ascii="Times New Roman" w:hAnsi="Times New Roman" w:cs="Times New Roman"/>
          <w:sz w:val="24"/>
          <w:szCs w:val="24"/>
        </w:rPr>
        <w:tab/>
      </w:r>
      <w:r w:rsidR="00F921DC" w:rsidRPr="005979AD">
        <w:rPr>
          <w:rFonts w:ascii="Times New Roman" w:hAnsi="Times New Roman" w:cs="Times New Roman"/>
          <w:sz w:val="24"/>
          <w:szCs w:val="24"/>
        </w:rPr>
        <w:t>Osposobljava</w:t>
      </w:r>
      <w:r w:rsidR="004A27F8" w:rsidRPr="005979AD">
        <w:rPr>
          <w:rFonts w:ascii="Times New Roman" w:hAnsi="Times New Roman" w:cs="Times New Roman"/>
          <w:sz w:val="24"/>
          <w:szCs w:val="24"/>
        </w:rPr>
        <w:t>nje</w:t>
      </w:r>
      <w:r w:rsidR="00222CD7" w:rsidRPr="005979AD">
        <w:rPr>
          <w:rFonts w:ascii="Times New Roman" w:hAnsi="Times New Roman" w:cs="Times New Roman"/>
          <w:sz w:val="24"/>
          <w:szCs w:val="24"/>
        </w:rPr>
        <w:t xml:space="preserve"> </w:t>
      </w:r>
      <w:r w:rsidR="0058213B" w:rsidRPr="005979AD">
        <w:rPr>
          <w:rFonts w:ascii="Times New Roman" w:hAnsi="Times New Roman" w:cs="Times New Roman"/>
          <w:sz w:val="24"/>
          <w:szCs w:val="24"/>
        </w:rPr>
        <w:t>provodi Ministarstvo</w:t>
      </w:r>
      <w:r w:rsidR="009F6189" w:rsidRPr="005979AD">
        <w:rPr>
          <w:rFonts w:ascii="Times New Roman" w:hAnsi="Times New Roman" w:cs="Times New Roman"/>
          <w:sz w:val="24"/>
          <w:szCs w:val="24"/>
        </w:rPr>
        <w:t xml:space="preserve"> unutarnjih poslova (u daljnjem tekstu: Ministarstvo).</w:t>
      </w:r>
    </w:p>
    <w:p w14:paraId="036AABD8" w14:textId="77777777" w:rsidR="005979AD" w:rsidRPr="005979AD" w:rsidRDefault="005979AD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8AE9" w14:textId="0F51113F" w:rsidR="005846FC" w:rsidRDefault="00596656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(2) </w:t>
      </w:r>
      <w:r w:rsidR="005979AD">
        <w:rPr>
          <w:rFonts w:ascii="Times New Roman" w:hAnsi="Times New Roman" w:cs="Times New Roman"/>
          <w:sz w:val="24"/>
          <w:szCs w:val="24"/>
        </w:rPr>
        <w:tab/>
      </w:r>
      <w:r w:rsidR="0058213B" w:rsidRPr="005979AD">
        <w:rPr>
          <w:rFonts w:ascii="Times New Roman" w:hAnsi="Times New Roman" w:cs="Times New Roman"/>
          <w:sz w:val="24"/>
          <w:szCs w:val="24"/>
        </w:rPr>
        <w:t>Ministarstvo je dužno</w:t>
      </w:r>
      <w:r w:rsidR="004A27F8" w:rsidRPr="005979AD">
        <w:rPr>
          <w:rFonts w:ascii="Times New Roman" w:hAnsi="Times New Roman" w:cs="Times New Roman"/>
          <w:sz w:val="24"/>
          <w:szCs w:val="24"/>
        </w:rPr>
        <w:t xml:space="preserve"> osigurati uvjete za osposobljavanje</w:t>
      </w:r>
      <w:r w:rsidR="009210F6" w:rsidRPr="005979AD">
        <w:rPr>
          <w:rFonts w:ascii="Times New Roman" w:hAnsi="Times New Roman" w:cs="Times New Roman"/>
          <w:sz w:val="24"/>
          <w:szCs w:val="24"/>
        </w:rPr>
        <w:t xml:space="preserve"> obveznika civilne službe i odrediti voditelje osposobljavanja.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0A87A" w14:textId="77777777" w:rsidR="00352673" w:rsidRDefault="00352673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A0712" w14:textId="77777777" w:rsidR="00863DF0" w:rsidRDefault="00863DF0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CD51D" w14:textId="63A76567" w:rsidR="006042FA" w:rsidRPr="005979AD" w:rsidRDefault="003D57CC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lastRenderedPageBreak/>
        <w:t>Članak 5</w:t>
      </w:r>
      <w:r w:rsidR="00677F96" w:rsidRPr="005979AD">
        <w:rPr>
          <w:rFonts w:ascii="Times New Roman" w:hAnsi="Times New Roman" w:cs="Times New Roman"/>
          <w:b/>
          <w:sz w:val="24"/>
          <w:szCs w:val="24"/>
        </w:rPr>
        <w:t>.</w:t>
      </w:r>
    </w:p>
    <w:p w14:paraId="39D4B04C" w14:textId="77777777" w:rsidR="006042FA" w:rsidRPr="005979AD" w:rsidRDefault="006042FA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9EA15" w14:textId="1368EDAC" w:rsidR="006042FA" w:rsidRPr="005979AD" w:rsidRDefault="006042FA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(1) </w:t>
      </w:r>
      <w:r w:rsidR="005979AD">
        <w:rPr>
          <w:rFonts w:ascii="Times New Roman" w:hAnsi="Times New Roman" w:cs="Times New Roman"/>
          <w:sz w:val="24"/>
          <w:szCs w:val="24"/>
        </w:rPr>
        <w:tab/>
      </w:r>
      <w:r w:rsidR="00811B49" w:rsidRPr="005979AD">
        <w:rPr>
          <w:rFonts w:ascii="Times New Roman" w:hAnsi="Times New Roman" w:cs="Times New Roman"/>
          <w:sz w:val="24"/>
          <w:szCs w:val="24"/>
        </w:rPr>
        <w:t>Ministar</w:t>
      </w:r>
      <w:r w:rsidR="00F27EEE" w:rsidRPr="005979AD">
        <w:rPr>
          <w:rFonts w:ascii="Times New Roman" w:hAnsi="Times New Roman" w:cs="Times New Roman"/>
          <w:sz w:val="24"/>
          <w:szCs w:val="24"/>
        </w:rPr>
        <w:t xml:space="preserve"> unutarnjih poslova</w:t>
      </w:r>
      <w:r w:rsidR="004267AA" w:rsidRPr="005979AD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596656" w:rsidRPr="005979AD">
        <w:rPr>
          <w:rFonts w:ascii="Times New Roman" w:hAnsi="Times New Roman" w:cs="Times New Roman"/>
          <w:sz w:val="24"/>
          <w:szCs w:val="24"/>
        </w:rPr>
        <w:t>m</w:t>
      </w:r>
      <w:r w:rsidR="004267AA" w:rsidRPr="005979AD">
        <w:rPr>
          <w:rFonts w:ascii="Times New Roman" w:hAnsi="Times New Roman" w:cs="Times New Roman"/>
          <w:sz w:val="24"/>
          <w:szCs w:val="24"/>
        </w:rPr>
        <w:t>inistar)</w:t>
      </w:r>
      <w:r w:rsidR="0058213B" w:rsidRPr="005979AD">
        <w:rPr>
          <w:rFonts w:ascii="Times New Roman" w:hAnsi="Times New Roman" w:cs="Times New Roman"/>
          <w:sz w:val="24"/>
          <w:szCs w:val="24"/>
        </w:rPr>
        <w:t xml:space="preserve"> 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najkasnije do 15. prosinca tekuće godine </w:t>
      </w:r>
      <w:r w:rsidR="005C4B24" w:rsidRPr="005979AD">
        <w:rPr>
          <w:rFonts w:ascii="Times New Roman" w:hAnsi="Times New Roman" w:cs="Times New Roman"/>
          <w:sz w:val="24"/>
          <w:szCs w:val="24"/>
        </w:rPr>
        <w:t xml:space="preserve">odlukom </w:t>
      </w:r>
      <w:r w:rsidR="00C208F9" w:rsidRPr="005979AD">
        <w:rPr>
          <w:rFonts w:ascii="Times New Roman" w:hAnsi="Times New Roman" w:cs="Times New Roman"/>
          <w:sz w:val="24"/>
          <w:szCs w:val="24"/>
        </w:rPr>
        <w:t>don</w:t>
      </w:r>
      <w:r w:rsidR="007C09D7" w:rsidRPr="005979AD">
        <w:rPr>
          <w:rFonts w:ascii="Times New Roman" w:hAnsi="Times New Roman" w:cs="Times New Roman"/>
          <w:sz w:val="24"/>
          <w:szCs w:val="24"/>
        </w:rPr>
        <w:t>osi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godišnji plan civilne službe</w:t>
      </w:r>
      <w:r w:rsidR="00811B49" w:rsidRPr="005979AD">
        <w:rPr>
          <w:rFonts w:ascii="Times New Roman" w:hAnsi="Times New Roman" w:cs="Times New Roman"/>
          <w:sz w:val="24"/>
          <w:szCs w:val="24"/>
        </w:rPr>
        <w:t xml:space="preserve"> koja se obavlja u Ministarstvu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(u daljnjem tekstu: godišnji plan) za narednu godinu. </w:t>
      </w:r>
    </w:p>
    <w:p w14:paraId="471244A0" w14:textId="77777777" w:rsidR="005979AD" w:rsidRDefault="005979AD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18A2A" w14:textId="0AB2ADA8" w:rsidR="009C6118" w:rsidRDefault="006042FA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(2) </w:t>
      </w:r>
      <w:r w:rsidR="005979AD">
        <w:rPr>
          <w:rFonts w:ascii="Times New Roman" w:hAnsi="Times New Roman" w:cs="Times New Roman"/>
          <w:sz w:val="24"/>
          <w:szCs w:val="24"/>
        </w:rPr>
        <w:tab/>
      </w:r>
      <w:r w:rsidR="00C208F9" w:rsidRPr="005979AD">
        <w:rPr>
          <w:rFonts w:ascii="Times New Roman" w:hAnsi="Times New Roman" w:cs="Times New Roman"/>
          <w:sz w:val="24"/>
          <w:szCs w:val="24"/>
        </w:rPr>
        <w:t>Godišnjim planom utvrđuje se maksimalni broj obveznika civilne službe koji mogu biti primljeni na obavlj</w:t>
      </w:r>
      <w:r w:rsidR="00E2713C" w:rsidRPr="005979AD">
        <w:rPr>
          <w:rFonts w:ascii="Times New Roman" w:hAnsi="Times New Roman" w:cs="Times New Roman"/>
          <w:sz w:val="24"/>
          <w:szCs w:val="24"/>
        </w:rPr>
        <w:t xml:space="preserve">anje civilne službe </w:t>
      </w:r>
      <w:r w:rsidR="009F38FD" w:rsidRPr="005979AD">
        <w:rPr>
          <w:rFonts w:ascii="Times New Roman" w:hAnsi="Times New Roman" w:cs="Times New Roman"/>
          <w:sz w:val="24"/>
          <w:szCs w:val="24"/>
        </w:rPr>
        <w:t xml:space="preserve">te mjesta </w:t>
      </w:r>
      <w:r w:rsidR="00C208F9" w:rsidRPr="005979AD">
        <w:rPr>
          <w:rFonts w:ascii="Times New Roman" w:hAnsi="Times New Roman" w:cs="Times New Roman"/>
          <w:sz w:val="24"/>
          <w:szCs w:val="24"/>
        </w:rPr>
        <w:t>i te</w:t>
      </w:r>
      <w:r w:rsidR="003D57CC" w:rsidRPr="005979AD">
        <w:rPr>
          <w:rFonts w:ascii="Times New Roman" w:hAnsi="Times New Roman" w:cs="Times New Roman"/>
          <w:sz w:val="24"/>
          <w:szCs w:val="24"/>
        </w:rPr>
        <w:t>rmini obavljanja civilne službe</w:t>
      </w:r>
      <w:r w:rsidR="00C208F9" w:rsidRPr="005979AD">
        <w:rPr>
          <w:rFonts w:ascii="Times New Roman" w:hAnsi="Times New Roman" w:cs="Times New Roman"/>
          <w:sz w:val="24"/>
          <w:szCs w:val="24"/>
        </w:rPr>
        <w:t>.</w:t>
      </w:r>
    </w:p>
    <w:p w14:paraId="03BCB46A" w14:textId="77777777" w:rsidR="005979AD" w:rsidRPr="005979AD" w:rsidRDefault="005979AD" w:rsidP="005979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34DE0" w14:textId="5A06532B" w:rsidR="00831AA0" w:rsidRDefault="00831AA0" w:rsidP="005979A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b/>
          <w:sz w:val="24"/>
          <w:szCs w:val="24"/>
        </w:rPr>
        <w:t>Članak 6.</w:t>
      </w:r>
    </w:p>
    <w:p w14:paraId="3FB16D71" w14:textId="77777777" w:rsidR="005979AD" w:rsidRPr="005979AD" w:rsidRDefault="005979AD" w:rsidP="005979AD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37F47D1" w14:textId="75347FD5" w:rsidR="00831AA0" w:rsidRPr="005979AD" w:rsidRDefault="0058213B" w:rsidP="0059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>Obveznik civilne službe dužan</w:t>
      </w:r>
      <w:r w:rsidR="00831AA0" w:rsidRPr="005979AD">
        <w:rPr>
          <w:rFonts w:ascii="Times New Roman" w:eastAsia="Arial" w:hAnsi="Times New Roman" w:cs="Times New Roman"/>
          <w:sz w:val="24"/>
          <w:szCs w:val="24"/>
        </w:rPr>
        <w:t xml:space="preserve"> je odazvati se na obavljanje civilne službe u skladu s rješenjem</w:t>
      </w:r>
      <w:r w:rsidR="00F27EEE" w:rsidRPr="005979AD">
        <w:rPr>
          <w:rFonts w:ascii="Times New Roman" w:eastAsia="Arial" w:hAnsi="Times New Roman" w:cs="Times New Roman"/>
          <w:sz w:val="24"/>
          <w:szCs w:val="24"/>
        </w:rPr>
        <w:t xml:space="preserve"> Ministarstva.</w:t>
      </w:r>
    </w:p>
    <w:p w14:paraId="16E5B592" w14:textId="77777777" w:rsidR="00831AA0" w:rsidRPr="005979AD" w:rsidRDefault="00831AA0" w:rsidP="00D12281">
      <w:pPr>
        <w:spacing w:after="0" w:line="240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</w:p>
    <w:p w14:paraId="4FA2DEC3" w14:textId="0B439CAD" w:rsidR="00C208F9" w:rsidRDefault="003D57CC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B63B2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C208F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BDE4249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48C771" w14:textId="33CC4A91" w:rsidR="00970B23" w:rsidRPr="005979AD" w:rsidRDefault="00970B23" w:rsidP="005979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Civilni ročnik za vrijeme civilne službe </w:t>
      </w:r>
      <w:r w:rsidR="00FB63B2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prima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mjesečnu neoporezivu novčanu naknadu u iznosu od </w:t>
      </w:r>
      <w:r w:rsidR="009C6118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340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 w:rsidR="00903AD9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3AD9" w:rsidRPr="005979AD">
        <w:rPr>
          <w:rFonts w:ascii="Times New Roman" w:hAnsi="Times New Roman" w:cs="Times New Roman"/>
          <w:sz w:val="24"/>
          <w:szCs w:val="24"/>
        </w:rPr>
        <w:t>koja se isplaćuje na račun civilnog ročnika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16639D" w14:textId="77777777" w:rsidR="00FB63B2" w:rsidRPr="005979AD" w:rsidRDefault="00FB63B2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86D273" w14:textId="3131941E" w:rsidR="00970B23" w:rsidRDefault="003D57CC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D5D1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970B23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60C13F8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4432A8" w14:textId="25821853" w:rsidR="00BA1293" w:rsidRPr="005979AD" w:rsidRDefault="00B62E17" w:rsidP="0059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8213B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Civilni ročnici dužn</w:t>
      </w:r>
      <w:r w:rsidR="00C208F9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i su za vrijeme</w:t>
      </w:r>
      <w:r w:rsidR="00BA1293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osposobljavanja postupati u skladu s uputama i nalozima osoba koje provode i prate osposobljavanje te voditelja osposobljavanja.</w:t>
      </w:r>
    </w:p>
    <w:p w14:paraId="3760FD5F" w14:textId="77777777" w:rsidR="005979AD" w:rsidRDefault="005979AD" w:rsidP="005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84FAA" w14:textId="40B47C0B" w:rsidR="004A27F8" w:rsidRPr="005979AD" w:rsidRDefault="00B62E17" w:rsidP="00597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1293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sudjeluju u provođenju mjera i aktivnosti </w:t>
      </w:r>
      <w:r w:rsidR="009C6118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u sustavu civilne zaštite</w:t>
      </w:r>
      <w:r w:rsidR="0058213B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, civilni ročnici dužni</w:t>
      </w:r>
      <w:r w:rsidR="00BA1293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postupati u skladu s uputama i </w:t>
      </w:r>
      <w:r w:rsidR="00BA1293" w:rsidRPr="005979AD">
        <w:rPr>
          <w:rFonts w:ascii="Times New Roman" w:hAnsi="Times New Roman" w:cs="Times New Roman"/>
          <w:sz w:val="24"/>
          <w:szCs w:val="24"/>
        </w:rPr>
        <w:t>nalozi</w:t>
      </w:r>
      <w:r w:rsidR="00F27EEE" w:rsidRPr="005979AD">
        <w:rPr>
          <w:rFonts w:ascii="Times New Roman" w:hAnsi="Times New Roman" w:cs="Times New Roman"/>
          <w:sz w:val="24"/>
          <w:szCs w:val="24"/>
        </w:rPr>
        <w:t xml:space="preserve">ma </w:t>
      </w:r>
      <w:r w:rsidR="00D00B37" w:rsidRPr="005979AD">
        <w:rPr>
          <w:rFonts w:ascii="Times New Roman" w:hAnsi="Times New Roman" w:cs="Times New Roman"/>
          <w:sz w:val="24"/>
          <w:szCs w:val="24"/>
        </w:rPr>
        <w:t>nadređenih rukovodećih službenika upravne organizacije Ministarstva nadležne za civilnu zaštitu.</w:t>
      </w:r>
    </w:p>
    <w:p w14:paraId="36F517AE" w14:textId="77777777" w:rsidR="004A27F8" w:rsidRPr="005979AD" w:rsidRDefault="004A27F8" w:rsidP="00D12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C6965D" w14:textId="48249D3E" w:rsidR="006042FA" w:rsidRDefault="003D57CC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D5D1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C208F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FB13E26" w14:textId="77777777" w:rsidR="005979AD" w:rsidRPr="005979AD" w:rsidRDefault="005979AD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DB3B52" w14:textId="5E69166F" w:rsidR="006042FA" w:rsidRPr="005979AD" w:rsidRDefault="006042FA" w:rsidP="0035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526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79AD">
        <w:rPr>
          <w:rFonts w:ascii="Times New Roman" w:hAnsi="Times New Roman" w:cs="Times New Roman"/>
          <w:sz w:val="24"/>
          <w:szCs w:val="24"/>
        </w:rPr>
        <w:t>C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ivilni ročnici mogu sudjelovati u provođenju mjera i aktivnosti  u sustavu civilne zaštite samo nakon završenog temeljnog i specijalističkog </w:t>
      </w:r>
      <w:r w:rsidR="00C749EE" w:rsidRPr="005979AD">
        <w:rPr>
          <w:rFonts w:ascii="Times New Roman" w:hAnsi="Times New Roman" w:cs="Times New Roman"/>
          <w:sz w:val="24"/>
          <w:szCs w:val="24"/>
        </w:rPr>
        <w:t xml:space="preserve">dijela </w:t>
      </w:r>
      <w:r w:rsidR="004A27F8" w:rsidRPr="005979AD">
        <w:rPr>
          <w:rFonts w:ascii="Times New Roman" w:hAnsi="Times New Roman" w:cs="Times New Roman"/>
          <w:sz w:val="24"/>
          <w:szCs w:val="24"/>
        </w:rPr>
        <w:t>osposobljavanja</w:t>
      </w:r>
      <w:r w:rsidR="00C749EE" w:rsidRPr="005979AD">
        <w:rPr>
          <w:rFonts w:ascii="Times New Roman" w:hAnsi="Times New Roman" w:cs="Times New Roman"/>
          <w:sz w:val="24"/>
          <w:szCs w:val="24"/>
        </w:rPr>
        <w:t xml:space="preserve">, odnosno tijekom </w:t>
      </w:r>
      <w:r w:rsidR="00C208F9" w:rsidRPr="005979AD">
        <w:rPr>
          <w:rFonts w:ascii="Times New Roman" w:hAnsi="Times New Roman" w:cs="Times New Roman"/>
          <w:sz w:val="24"/>
          <w:szCs w:val="24"/>
        </w:rPr>
        <w:t>uvježbavanja i uz nadzor</w:t>
      </w:r>
      <w:r w:rsidR="00F27EEE" w:rsidRPr="005979AD">
        <w:rPr>
          <w:rFonts w:ascii="Times New Roman" w:hAnsi="Times New Roman" w:cs="Times New Roman"/>
          <w:sz w:val="24"/>
          <w:szCs w:val="24"/>
        </w:rPr>
        <w:t xml:space="preserve"> upravne organizacije Ministarstva nadležne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za civilnu zaštitu</w:t>
      </w:r>
      <w:r w:rsidR="009C4085" w:rsidRPr="005979AD">
        <w:rPr>
          <w:rFonts w:ascii="Times New Roman" w:hAnsi="Times New Roman" w:cs="Times New Roman"/>
          <w:sz w:val="24"/>
          <w:szCs w:val="24"/>
        </w:rPr>
        <w:t>.</w:t>
      </w:r>
    </w:p>
    <w:p w14:paraId="09D03CD7" w14:textId="77777777" w:rsidR="00352673" w:rsidRDefault="00352673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052E4" w14:textId="7C9D40BD" w:rsidR="00C208F9" w:rsidRPr="005979AD" w:rsidRDefault="006042FA" w:rsidP="0035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>(</w:t>
      </w:r>
      <w:r w:rsidR="00B62E17" w:rsidRPr="005979AD">
        <w:rPr>
          <w:rFonts w:ascii="Times New Roman" w:hAnsi="Times New Roman" w:cs="Times New Roman"/>
          <w:sz w:val="24"/>
          <w:szCs w:val="24"/>
        </w:rPr>
        <w:t xml:space="preserve">2) </w:t>
      </w:r>
      <w:r w:rsidR="00352673">
        <w:rPr>
          <w:rFonts w:ascii="Times New Roman" w:hAnsi="Times New Roman" w:cs="Times New Roman"/>
          <w:sz w:val="24"/>
          <w:szCs w:val="24"/>
        </w:rPr>
        <w:tab/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Nalog za sudjelovanje civilnih ročnika u provođenju mjera i aktivnosti </w:t>
      </w:r>
      <w:r w:rsidR="00394591" w:rsidRPr="005979AD">
        <w:rPr>
          <w:rFonts w:ascii="Times New Roman" w:hAnsi="Times New Roman" w:cs="Times New Roman"/>
          <w:sz w:val="24"/>
          <w:szCs w:val="24"/>
        </w:rPr>
        <w:t xml:space="preserve">u sustavu </w:t>
      </w:r>
      <w:r w:rsidR="00F27EEE" w:rsidRPr="005979AD">
        <w:rPr>
          <w:rFonts w:ascii="Times New Roman" w:hAnsi="Times New Roman" w:cs="Times New Roman"/>
          <w:sz w:val="24"/>
          <w:szCs w:val="24"/>
        </w:rPr>
        <w:t>civilne zaštite daje rukovoditelj upravne organizacije Ministarstva nadležne</w:t>
      </w:r>
      <w:r w:rsidR="00C208F9" w:rsidRPr="005979AD">
        <w:rPr>
          <w:rFonts w:ascii="Times New Roman" w:hAnsi="Times New Roman" w:cs="Times New Roman"/>
          <w:sz w:val="24"/>
          <w:szCs w:val="24"/>
        </w:rPr>
        <w:t xml:space="preserve"> za civilnu zaštitu, sukladno potrebama nadležnog stožera civilne zaštite. </w:t>
      </w:r>
    </w:p>
    <w:p w14:paraId="211CF046" w14:textId="77777777" w:rsidR="00352673" w:rsidRPr="005979AD" w:rsidRDefault="00352673" w:rsidP="00352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ABE42" w14:textId="77777777" w:rsidR="00352673" w:rsidRDefault="00FB63B2" w:rsidP="00D122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III</w:t>
      </w:r>
      <w:r w:rsidR="00E020F5" w:rsidRPr="005979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3673" w:rsidRPr="005979AD">
        <w:rPr>
          <w:rFonts w:ascii="Times New Roman" w:hAnsi="Times New Roman" w:cs="Times New Roman"/>
          <w:b/>
          <w:sz w:val="24"/>
          <w:szCs w:val="24"/>
        </w:rPr>
        <w:t>ISKAZNICA CIVILNE SLUŽBE</w:t>
      </w:r>
      <w:r w:rsidR="00B62E17" w:rsidRPr="005979AD">
        <w:rPr>
          <w:rFonts w:ascii="Times New Roman" w:hAnsi="Times New Roman" w:cs="Times New Roman"/>
          <w:b/>
          <w:sz w:val="24"/>
          <w:szCs w:val="24"/>
        </w:rPr>
        <w:t xml:space="preserve"> I POTVRDA O </w:t>
      </w:r>
    </w:p>
    <w:p w14:paraId="6D638435" w14:textId="4D25B4D1" w:rsidR="00033673" w:rsidRPr="005979AD" w:rsidRDefault="00B62E17" w:rsidP="00D122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OBAVLJENOJ</w:t>
      </w:r>
      <w:r w:rsidR="00352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hAnsi="Times New Roman" w:cs="Times New Roman"/>
          <w:b/>
          <w:sz w:val="24"/>
          <w:szCs w:val="24"/>
        </w:rPr>
        <w:t>CIVILNOJ SLUŽBI</w:t>
      </w:r>
    </w:p>
    <w:p w14:paraId="178B5F13" w14:textId="77777777" w:rsidR="00352673" w:rsidRPr="00352673" w:rsidRDefault="00352673" w:rsidP="00D12281">
      <w:pPr>
        <w:spacing w:after="0" w:line="240" w:lineRule="auto"/>
        <w:ind w:left="14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DD3E90E" w14:textId="6DB74CCE" w:rsidR="00033673" w:rsidRDefault="00033673" w:rsidP="00493C2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b/>
          <w:sz w:val="24"/>
          <w:szCs w:val="24"/>
        </w:rPr>
        <w:t>Članak 1</w:t>
      </w:r>
      <w:r w:rsidR="001D5D19" w:rsidRPr="005979AD">
        <w:rPr>
          <w:rFonts w:ascii="Times New Roman" w:eastAsia="Arial" w:hAnsi="Times New Roman" w:cs="Times New Roman"/>
          <w:b/>
          <w:sz w:val="24"/>
          <w:szCs w:val="24"/>
        </w:rPr>
        <w:t>0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2C0A781E" w14:textId="77777777" w:rsidR="00352673" w:rsidRPr="005979AD" w:rsidRDefault="00352673" w:rsidP="00D12281">
      <w:pPr>
        <w:spacing w:after="0" w:line="240" w:lineRule="auto"/>
        <w:ind w:lef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5A0850B" w14:textId="79CBD47F" w:rsidR="00033673" w:rsidRDefault="00033673" w:rsidP="00352673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>Iskaznic</w:t>
      </w:r>
      <w:r w:rsidR="0058213B" w:rsidRPr="005979AD">
        <w:rPr>
          <w:rFonts w:ascii="Times New Roman" w:eastAsia="Arial" w:hAnsi="Times New Roman" w:cs="Times New Roman"/>
          <w:sz w:val="24"/>
          <w:szCs w:val="24"/>
        </w:rPr>
        <w:t>u civilne službe izdaje Ministarstvo</w:t>
      </w:r>
      <w:r w:rsidRPr="005979AD">
        <w:rPr>
          <w:rFonts w:ascii="Times New Roman" w:eastAsia="Arial" w:hAnsi="Times New Roman" w:cs="Times New Roman"/>
          <w:sz w:val="24"/>
          <w:szCs w:val="24"/>
        </w:rPr>
        <w:t>.</w:t>
      </w:r>
    </w:p>
    <w:p w14:paraId="064CF015" w14:textId="77777777" w:rsidR="00352673" w:rsidRPr="005979AD" w:rsidRDefault="00352673" w:rsidP="00352673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5B0FA49" w14:textId="2D85AA5D" w:rsidR="00B62E17" w:rsidRDefault="00033673" w:rsidP="0035267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b/>
          <w:sz w:val="24"/>
          <w:szCs w:val="24"/>
        </w:rPr>
        <w:t>Članak 1</w:t>
      </w:r>
      <w:r w:rsidR="001D5D19" w:rsidRPr="005979AD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7BE57FDB" w14:textId="77777777" w:rsidR="00352673" w:rsidRPr="005979AD" w:rsidRDefault="00352673" w:rsidP="0035267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E9D4BB2" w14:textId="614542ED" w:rsidR="00B62E17" w:rsidRPr="005979AD" w:rsidRDefault="00B62E17" w:rsidP="0035267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 xml:space="preserve">(1) </w:t>
      </w:r>
      <w:r w:rsidR="00352673">
        <w:rPr>
          <w:rFonts w:ascii="Times New Roman" w:eastAsia="Arial" w:hAnsi="Times New Roman" w:cs="Times New Roman"/>
          <w:sz w:val="24"/>
          <w:szCs w:val="24"/>
        </w:rPr>
        <w:tab/>
      </w:r>
      <w:r w:rsidR="00D03E37" w:rsidRPr="005979AD">
        <w:rPr>
          <w:rFonts w:ascii="Times New Roman" w:eastAsia="Arial" w:hAnsi="Times New Roman" w:cs="Times New Roman"/>
          <w:sz w:val="24"/>
          <w:szCs w:val="24"/>
        </w:rPr>
        <w:t xml:space="preserve">Iskaznica civilne službe pravokutnog je oblika, </w:t>
      </w:r>
      <w:r w:rsidR="00764125" w:rsidRPr="005979AD">
        <w:rPr>
          <w:rFonts w:ascii="Times New Roman" w:eastAsia="Arial" w:hAnsi="Times New Roman" w:cs="Times New Roman"/>
          <w:sz w:val="24"/>
          <w:szCs w:val="24"/>
        </w:rPr>
        <w:t xml:space="preserve">dimenzija </w:t>
      </w:r>
      <w:r w:rsidR="00D03E37" w:rsidRPr="005979AD">
        <w:rPr>
          <w:rFonts w:ascii="Times New Roman" w:hAnsi="Times New Roman" w:cs="Times New Roman"/>
          <w:sz w:val="24"/>
          <w:szCs w:val="24"/>
        </w:rPr>
        <w:t>85,6 x 53,98 mm i izrađena je od polikarbonatnog materijala.</w:t>
      </w:r>
    </w:p>
    <w:p w14:paraId="47E2555A" w14:textId="77777777" w:rsidR="00352673" w:rsidRDefault="00352673" w:rsidP="0035267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AC81B42" w14:textId="5069BDDD" w:rsidR="00764125" w:rsidRPr="005979AD" w:rsidRDefault="00B62E17" w:rsidP="0035267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 xml:space="preserve">(2) </w:t>
      </w:r>
      <w:r w:rsidR="00352673">
        <w:rPr>
          <w:rFonts w:ascii="Times New Roman" w:eastAsia="Arial" w:hAnsi="Times New Roman" w:cs="Times New Roman"/>
          <w:sz w:val="24"/>
          <w:szCs w:val="24"/>
        </w:rPr>
        <w:tab/>
      </w:r>
      <w:r w:rsidR="00764125" w:rsidRPr="005979AD">
        <w:rPr>
          <w:rFonts w:ascii="Times New Roman" w:eastAsia="Arial" w:hAnsi="Times New Roman" w:cs="Times New Roman"/>
          <w:sz w:val="24"/>
          <w:szCs w:val="24"/>
        </w:rPr>
        <w:t xml:space="preserve">Izgled i sadržaj </w:t>
      </w:r>
      <w:r w:rsidR="00D03E37" w:rsidRPr="005979AD">
        <w:rPr>
          <w:rFonts w:ascii="Times New Roman" w:eastAsia="Arial" w:hAnsi="Times New Roman" w:cs="Times New Roman"/>
          <w:sz w:val="24"/>
          <w:szCs w:val="24"/>
        </w:rPr>
        <w:t>isk</w:t>
      </w:r>
      <w:r w:rsidR="00615F7E" w:rsidRPr="005979AD">
        <w:rPr>
          <w:rFonts w:ascii="Times New Roman" w:eastAsia="Arial" w:hAnsi="Times New Roman" w:cs="Times New Roman"/>
          <w:sz w:val="24"/>
          <w:szCs w:val="24"/>
        </w:rPr>
        <w:t xml:space="preserve">aznice civilne službe </w:t>
      </w:r>
      <w:r w:rsidR="00764125" w:rsidRPr="005979AD">
        <w:rPr>
          <w:rFonts w:ascii="Times New Roman" w:eastAsia="Arial" w:hAnsi="Times New Roman" w:cs="Times New Roman"/>
          <w:sz w:val="24"/>
          <w:szCs w:val="24"/>
        </w:rPr>
        <w:t>propisan je na Obrascu 1. koji je tiskan uz ovu Uredbu i čini njezin sastavni dio.</w:t>
      </w:r>
    </w:p>
    <w:p w14:paraId="1C84F378" w14:textId="77777777" w:rsidR="009C6118" w:rsidRPr="005979AD" w:rsidRDefault="009C6118" w:rsidP="00D12281">
      <w:pPr>
        <w:pStyle w:val="box459375"/>
        <w:shd w:val="clear" w:color="auto" w:fill="FFFFFF"/>
        <w:spacing w:before="0" w:beforeAutospacing="0" w:after="0" w:afterAutospacing="0"/>
        <w:ind w:left="142"/>
        <w:jc w:val="center"/>
        <w:textAlignment w:val="baseline"/>
        <w:rPr>
          <w:b/>
        </w:rPr>
      </w:pPr>
    </w:p>
    <w:p w14:paraId="194EF399" w14:textId="78B395C1" w:rsidR="00033673" w:rsidRPr="005979AD" w:rsidRDefault="00033673" w:rsidP="00352673">
      <w:pPr>
        <w:pStyle w:val="box459375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5979AD">
        <w:rPr>
          <w:b/>
        </w:rPr>
        <w:t>Članak 1</w:t>
      </w:r>
      <w:r w:rsidR="001D5D19" w:rsidRPr="005979AD">
        <w:rPr>
          <w:b/>
        </w:rPr>
        <w:t>2</w:t>
      </w:r>
      <w:r w:rsidRPr="005979AD">
        <w:rPr>
          <w:b/>
        </w:rPr>
        <w:t>.</w:t>
      </w:r>
    </w:p>
    <w:p w14:paraId="0A22C215" w14:textId="77777777" w:rsidR="00B62E17" w:rsidRPr="005979AD" w:rsidRDefault="00B62E17" w:rsidP="00D12281">
      <w:pPr>
        <w:pStyle w:val="box459375"/>
        <w:shd w:val="clear" w:color="auto" w:fill="FFFFFF"/>
        <w:spacing w:before="0" w:beforeAutospacing="0" w:after="0" w:afterAutospacing="0"/>
        <w:ind w:left="142"/>
        <w:jc w:val="center"/>
        <w:textAlignment w:val="baseline"/>
        <w:rPr>
          <w:b/>
        </w:rPr>
      </w:pPr>
    </w:p>
    <w:p w14:paraId="04E3F480" w14:textId="7FC91009" w:rsidR="00033673" w:rsidRPr="005979AD" w:rsidRDefault="00DE7099" w:rsidP="00352673">
      <w:pPr>
        <w:pStyle w:val="box459375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5979AD">
        <w:t>C</w:t>
      </w:r>
      <w:r w:rsidR="00033673" w:rsidRPr="005979AD">
        <w:t>ivilni ročnik dužan</w:t>
      </w:r>
      <w:r w:rsidR="00B62E17" w:rsidRPr="005979AD">
        <w:t xml:space="preserve"> je</w:t>
      </w:r>
      <w:r w:rsidRPr="005979AD">
        <w:t xml:space="preserve"> po završetku civilne službe</w:t>
      </w:r>
      <w:r w:rsidR="00033673" w:rsidRPr="005979AD">
        <w:t xml:space="preserve"> </w:t>
      </w:r>
      <w:r w:rsidR="00D03E37" w:rsidRPr="005979AD">
        <w:t>vratiti</w:t>
      </w:r>
      <w:r w:rsidR="00033673" w:rsidRPr="005979AD">
        <w:t xml:space="preserve"> iskaznicu civilne službe </w:t>
      </w:r>
      <w:r w:rsidR="00D64888" w:rsidRPr="005979AD">
        <w:rPr>
          <w:rFonts w:eastAsia="Arial"/>
        </w:rPr>
        <w:t>Ministarstvu.</w:t>
      </w:r>
    </w:p>
    <w:p w14:paraId="1EA6324B" w14:textId="77777777" w:rsidR="00352673" w:rsidRDefault="00352673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8A291" w14:textId="4CF332CE" w:rsidR="00E020F5" w:rsidRDefault="00E020F5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Članak 1</w:t>
      </w:r>
      <w:r w:rsidR="001D5D19" w:rsidRPr="005979AD">
        <w:rPr>
          <w:rFonts w:ascii="Times New Roman" w:hAnsi="Times New Roman" w:cs="Times New Roman"/>
          <w:b/>
          <w:sz w:val="24"/>
          <w:szCs w:val="24"/>
        </w:rPr>
        <w:t>3</w:t>
      </w:r>
      <w:r w:rsidR="00FB63B2" w:rsidRPr="005979AD">
        <w:rPr>
          <w:rFonts w:ascii="Times New Roman" w:hAnsi="Times New Roman" w:cs="Times New Roman"/>
          <w:b/>
          <w:sz w:val="24"/>
          <w:szCs w:val="24"/>
        </w:rPr>
        <w:t>.</w:t>
      </w:r>
    </w:p>
    <w:p w14:paraId="28F0F09D" w14:textId="77777777" w:rsidR="00352673" w:rsidRPr="005979AD" w:rsidRDefault="00352673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C1305" w14:textId="4AB0552E" w:rsidR="00E020F5" w:rsidRPr="005979AD" w:rsidRDefault="00B62E17" w:rsidP="0035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>(</w:t>
      </w:r>
      <w:r w:rsidR="00D00B37" w:rsidRPr="005979AD">
        <w:rPr>
          <w:rFonts w:ascii="Times New Roman" w:hAnsi="Times New Roman" w:cs="Times New Roman"/>
          <w:sz w:val="24"/>
          <w:szCs w:val="24"/>
        </w:rPr>
        <w:t>1</w:t>
      </w:r>
      <w:r w:rsidRPr="005979AD">
        <w:rPr>
          <w:rFonts w:ascii="Times New Roman" w:hAnsi="Times New Roman" w:cs="Times New Roman"/>
          <w:sz w:val="24"/>
          <w:szCs w:val="24"/>
        </w:rPr>
        <w:t xml:space="preserve">) </w:t>
      </w:r>
      <w:r w:rsidR="00352673">
        <w:rPr>
          <w:rFonts w:ascii="Times New Roman" w:hAnsi="Times New Roman" w:cs="Times New Roman"/>
          <w:sz w:val="24"/>
          <w:szCs w:val="24"/>
        </w:rPr>
        <w:tab/>
      </w:r>
      <w:r w:rsidR="00E020F5" w:rsidRPr="005979AD">
        <w:rPr>
          <w:rFonts w:ascii="Times New Roman" w:hAnsi="Times New Roman" w:cs="Times New Roman"/>
          <w:sz w:val="24"/>
          <w:szCs w:val="24"/>
        </w:rPr>
        <w:t>Po završetku</w:t>
      </w:r>
      <w:r w:rsidR="00AC69A9" w:rsidRPr="005979AD">
        <w:rPr>
          <w:rFonts w:ascii="Times New Roman" w:hAnsi="Times New Roman" w:cs="Times New Roman"/>
          <w:sz w:val="24"/>
          <w:szCs w:val="24"/>
        </w:rPr>
        <w:t xml:space="preserve"> osposobljavanja</w:t>
      </w:r>
      <w:r w:rsidR="001D5D19" w:rsidRPr="005979AD">
        <w:rPr>
          <w:rFonts w:ascii="Times New Roman" w:hAnsi="Times New Roman" w:cs="Times New Roman"/>
          <w:sz w:val="24"/>
          <w:szCs w:val="24"/>
        </w:rPr>
        <w:t>,</w:t>
      </w:r>
      <w:r w:rsidR="00E020F5" w:rsidRPr="005979AD">
        <w:rPr>
          <w:rFonts w:ascii="Times New Roman" w:hAnsi="Times New Roman" w:cs="Times New Roman"/>
          <w:sz w:val="24"/>
          <w:szCs w:val="24"/>
        </w:rPr>
        <w:t xml:space="preserve"> Ministarstvo </w:t>
      </w:r>
      <w:r w:rsidR="00672378" w:rsidRPr="005979AD">
        <w:rPr>
          <w:rFonts w:ascii="Times New Roman" w:hAnsi="Times New Roman" w:cs="Times New Roman"/>
          <w:sz w:val="24"/>
          <w:szCs w:val="24"/>
        </w:rPr>
        <w:t>će</w:t>
      </w:r>
      <w:r w:rsidR="00E020F5" w:rsidRPr="005979AD">
        <w:rPr>
          <w:rFonts w:ascii="Times New Roman" w:hAnsi="Times New Roman" w:cs="Times New Roman"/>
          <w:sz w:val="24"/>
          <w:szCs w:val="24"/>
        </w:rPr>
        <w:t xml:space="preserve"> u roku od </w:t>
      </w:r>
      <w:r w:rsidR="00931C98" w:rsidRPr="005979AD">
        <w:rPr>
          <w:rFonts w:ascii="Times New Roman" w:hAnsi="Times New Roman" w:cs="Times New Roman"/>
          <w:sz w:val="24"/>
          <w:szCs w:val="24"/>
        </w:rPr>
        <w:t>15</w:t>
      </w:r>
      <w:r w:rsidR="00E020F5" w:rsidRPr="005979AD">
        <w:rPr>
          <w:rFonts w:ascii="Times New Roman" w:hAnsi="Times New Roman" w:cs="Times New Roman"/>
          <w:sz w:val="24"/>
          <w:szCs w:val="24"/>
        </w:rPr>
        <w:t xml:space="preserve"> dana nadležnom područnom odjelu za poslove obrane dostaviti pisanu potvrdu o obavljenoj civilnoj službi.  </w:t>
      </w:r>
    </w:p>
    <w:p w14:paraId="37DF128F" w14:textId="77777777" w:rsidR="00352673" w:rsidRDefault="00352673" w:rsidP="00D12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23FEF" w14:textId="47427322" w:rsidR="00B62E17" w:rsidRPr="005979AD" w:rsidRDefault="00764125" w:rsidP="00352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0B37" w:rsidRPr="005979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79A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2673">
        <w:rPr>
          <w:rFonts w:ascii="Times New Roman" w:eastAsia="Times New Roman" w:hAnsi="Times New Roman" w:cs="Times New Roman"/>
          <w:sz w:val="24"/>
          <w:szCs w:val="24"/>
        </w:rPr>
        <w:tab/>
      </w:r>
      <w:r w:rsidRPr="005979AD">
        <w:rPr>
          <w:rFonts w:ascii="Times New Roman" w:eastAsia="Times New Roman" w:hAnsi="Times New Roman" w:cs="Times New Roman"/>
          <w:sz w:val="24"/>
          <w:szCs w:val="24"/>
        </w:rPr>
        <w:t xml:space="preserve">Izgled i sadržaj potvrde iz stavka 1. ovoga članka propisan je na Obrascu 2. koji je tiskan </w:t>
      </w:r>
      <w:r w:rsidR="00B62E17" w:rsidRPr="005979AD">
        <w:rPr>
          <w:rFonts w:ascii="Times New Roman" w:eastAsia="Times New Roman" w:hAnsi="Times New Roman" w:cs="Times New Roman"/>
          <w:sz w:val="24"/>
          <w:szCs w:val="24"/>
        </w:rPr>
        <w:t xml:space="preserve"> uz ovu Uredbu i čin</w:t>
      </w:r>
      <w:r w:rsidRPr="005979A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62E17" w:rsidRPr="005979AD">
        <w:rPr>
          <w:rFonts w:ascii="Times New Roman" w:eastAsia="Times New Roman" w:hAnsi="Times New Roman" w:cs="Times New Roman"/>
          <w:sz w:val="24"/>
          <w:szCs w:val="24"/>
        </w:rPr>
        <w:t xml:space="preserve"> njezin sastavni dio.</w:t>
      </w:r>
    </w:p>
    <w:p w14:paraId="66225B46" w14:textId="7B3C6292" w:rsidR="00352673" w:rsidRDefault="00352673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47C33" w14:textId="737F9EB9" w:rsidR="00FB63B2" w:rsidRPr="005979AD" w:rsidRDefault="00FB63B2" w:rsidP="00352673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IV. RAZMJENA PODATAKA</w:t>
      </w:r>
    </w:p>
    <w:p w14:paraId="2DA5D935" w14:textId="77777777" w:rsidR="00352673" w:rsidRPr="005979AD" w:rsidRDefault="00352673" w:rsidP="00352673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E3757" w14:textId="09E68A07" w:rsidR="00FB63B2" w:rsidRDefault="00FB63B2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1D5D1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C49E025" w14:textId="77777777" w:rsidR="00352673" w:rsidRPr="005979AD" w:rsidRDefault="00352673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DDFD2A" w14:textId="11BD085A" w:rsidR="00FB63B2" w:rsidRDefault="00FB63B2" w:rsidP="0035267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i Ministarstvo obrane</w:t>
      </w:r>
      <w:r w:rsidR="005C4B24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4B24" w:rsidRPr="005979AD">
        <w:rPr>
          <w:rStyle w:val="zadanifontodlomka-000006"/>
          <w:rFonts w:ascii="Times New Roman" w:eastAsiaTheme="minorEastAsia" w:hAnsi="Times New Roman" w:cs="Times New Roman"/>
          <w:sz w:val="24"/>
          <w:szCs w:val="24"/>
        </w:rPr>
        <w:t xml:space="preserve">u svrhu vođenja evidencije obveznika civilne službe, 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</w:t>
      </w:r>
      <w:r w:rsidR="00DC3E5B">
        <w:rPr>
          <w:rFonts w:ascii="Times New Roman" w:eastAsia="Times New Roman" w:hAnsi="Times New Roman" w:cs="Times New Roman"/>
          <w:sz w:val="24"/>
          <w:szCs w:val="24"/>
          <w:lang w:eastAsia="hr-HR"/>
        </w:rPr>
        <w:t>ičk</w:t>
      </w:r>
      <w:bookmarkStart w:id="0" w:name="_GoBack"/>
      <w:bookmarkEnd w:id="0"/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im putem razmjenjuju podatke o obveznicima civilne službe.</w:t>
      </w:r>
    </w:p>
    <w:p w14:paraId="7EE712B8" w14:textId="77777777" w:rsidR="00B62E17" w:rsidRPr="005979AD" w:rsidRDefault="00B62E17" w:rsidP="00D12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E7333" w14:textId="01F9209D" w:rsidR="005E61B2" w:rsidRPr="005979AD" w:rsidRDefault="005E61B2" w:rsidP="00D1228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b/>
          <w:sz w:val="24"/>
          <w:szCs w:val="24"/>
        </w:rPr>
        <w:t>V. FINANCIRANJE CIVILNE SLUŽBE</w:t>
      </w:r>
    </w:p>
    <w:p w14:paraId="3E46315C" w14:textId="77777777" w:rsidR="005E61B2" w:rsidRPr="005979AD" w:rsidRDefault="005E61B2" w:rsidP="00D1228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5E07B5A" w14:textId="5C561459" w:rsidR="005E61B2" w:rsidRDefault="005E61B2" w:rsidP="00D1228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Članak </w:t>
      </w:r>
      <w:r w:rsidR="003D57CC" w:rsidRPr="005979AD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1D5D19" w:rsidRPr="005979AD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6D577ECF" w14:textId="77777777" w:rsidR="00863DF0" w:rsidRPr="005979AD" w:rsidRDefault="00863DF0" w:rsidP="00D1228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FE8F8DF" w14:textId="3DA51922" w:rsidR="005E61B2" w:rsidRPr="005979AD" w:rsidRDefault="005E61B2" w:rsidP="00863DF0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>Sredstva potrebna za provedbu ove Uredbe osiguravaju se u državnom proračunu na p</w:t>
      </w:r>
      <w:r w:rsidR="002B343B" w:rsidRPr="005979AD">
        <w:rPr>
          <w:rFonts w:ascii="Times New Roman" w:eastAsia="Arial" w:hAnsi="Times New Roman" w:cs="Times New Roman"/>
          <w:sz w:val="24"/>
          <w:szCs w:val="24"/>
        </w:rPr>
        <w:t>ozicijama Ministarstva</w:t>
      </w:r>
      <w:r w:rsidR="00746914" w:rsidRPr="005979AD">
        <w:rPr>
          <w:rFonts w:ascii="Times New Roman" w:eastAsia="Arial" w:hAnsi="Times New Roman" w:cs="Times New Roman"/>
          <w:sz w:val="24"/>
          <w:szCs w:val="24"/>
        </w:rPr>
        <w:t>.</w:t>
      </w:r>
      <w:r w:rsidR="002B343B" w:rsidRPr="005979A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1D7ECFD" w14:textId="1203CF39" w:rsidR="00764125" w:rsidRDefault="00764125" w:rsidP="00D1228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9B22EA" w14:textId="4D64CED2" w:rsidR="00C208F9" w:rsidRPr="005979AD" w:rsidRDefault="00B62E17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</w:t>
      </w:r>
      <w:r w:rsidR="00C208F9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672378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PRIJELAZNA I </w:t>
      </w:r>
      <w:r w:rsidR="00C208F9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ZAVRŠN</w:t>
      </w:r>
      <w:r w:rsidR="00672378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208F9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ODREDB</w:t>
      </w:r>
      <w:r w:rsidR="00672378" w:rsidRPr="00597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14:paraId="67D4728F" w14:textId="77777777" w:rsidR="00C66CD6" w:rsidRPr="005979AD" w:rsidRDefault="00C66CD6" w:rsidP="00D12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BD095" w14:textId="7CAAFEB2" w:rsidR="00891EDB" w:rsidRDefault="003D57CC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1D5D1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C66CD6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6FA000E" w14:textId="77777777" w:rsidR="00863DF0" w:rsidRPr="005979AD" w:rsidRDefault="00863DF0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BDCEE6" w14:textId="0F52B4F8" w:rsidR="00C208F9" w:rsidRDefault="00F02DAB" w:rsidP="00863D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</w:t>
      </w:r>
      <w:r w:rsidR="00672378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C208F9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</w:t>
      </w:r>
      <w:r w:rsidR="00B01770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šnji plan civilne službe za 2026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C208F9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donijeti u roku od </w:t>
      </w:r>
      <w:r w:rsidR="00931C98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C208F9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stupanja na snagu ove Uredbe.</w:t>
      </w:r>
    </w:p>
    <w:p w14:paraId="75B74789" w14:textId="77777777" w:rsidR="00F06E46" w:rsidRPr="005979AD" w:rsidRDefault="00F06E46" w:rsidP="00D12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047E3" w14:textId="294CE6FA" w:rsidR="00C208F9" w:rsidRDefault="00185C44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D57CC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D5D1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C208F9" w:rsidRPr="005979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645C38A" w14:textId="77777777" w:rsidR="00863DF0" w:rsidRPr="005979AD" w:rsidRDefault="00863DF0" w:rsidP="00D12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127F59" w14:textId="19B12AAC" w:rsidR="00C208F9" w:rsidRPr="005979AD" w:rsidRDefault="00C208F9" w:rsidP="00863D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Uredba stupa na snagu osmoga dana od dana objave u </w:t>
      </w:r>
      <w:r w:rsidR="00672378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„Na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rodnim novinama</w:t>
      </w:r>
      <w:r w:rsidR="00672378"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270D0C" w14:textId="77777777" w:rsidR="00D12281" w:rsidRPr="005979AD" w:rsidRDefault="00D12281" w:rsidP="00D12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89DDD" w14:textId="77777777" w:rsidR="005979AD" w:rsidRPr="005979AD" w:rsidRDefault="005979AD" w:rsidP="00597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7B7D03E5" w14:textId="77777777" w:rsidR="005979AD" w:rsidRPr="005979AD" w:rsidRDefault="005979AD" w:rsidP="00597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060B5584" w14:textId="3B751577" w:rsidR="005979AD" w:rsidRPr="005979AD" w:rsidRDefault="005979AD" w:rsidP="00597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7BDC5D06" w14:textId="77777777" w:rsidR="005979AD" w:rsidRPr="005979AD" w:rsidRDefault="005979AD" w:rsidP="005979AD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4FE9B899" w14:textId="77777777" w:rsidR="005979AD" w:rsidRPr="005979AD" w:rsidRDefault="005979AD" w:rsidP="005979AD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D00E3" w14:textId="47B33DB6" w:rsidR="00D12281" w:rsidRPr="005979AD" w:rsidRDefault="005979AD" w:rsidP="00863DF0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14:paraId="27EEA29A" w14:textId="45EDD83A" w:rsidR="00D12281" w:rsidRPr="005979AD" w:rsidRDefault="00D12281">
      <w:pPr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br w:type="page"/>
      </w:r>
    </w:p>
    <w:p w14:paraId="18927481" w14:textId="77777777" w:rsidR="002B343B" w:rsidRPr="005979AD" w:rsidRDefault="002B343B" w:rsidP="00D12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7FD94" w14:textId="18E5468A" w:rsidR="001D6FBE" w:rsidRPr="005979AD" w:rsidRDefault="001D6FBE" w:rsidP="006723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 xml:space="preserve">Obrazac 1. </w:t>
      </w:r>
    </w:p>
    <w:p w14:paraId="0B398820" w14:textId="4E37FB52" w:rsidR="001D6FBE" w:rsidRPr="005979AD" w:rsidRDefault="001D6FBE" w:rsidP="00891EDB">
      <w:pPr>
        <w:spacing w:after="0"/>
        <w:rPr>
          <w:rFonts w:ascii="Arial" w:hAnsi="Arial" w:cs="Arial"/>
          <w:sz w:val="24"/>
          <w:szCs w:val="24"/>
        </w:rPr>
      </w:pPr>
    </w:p>
    <w:p w14:paraId="54B1497C" w14:textId="305D0BF0" w:rsidR="001D6FBE" w:rsidRPr="005979AD" w:rsidRDefault="001D6FBE" w:rsidP="00891EDB">
      <w:pPr>
        <w:spacing w:after="0"/>
        <w:rPr>
          <w:rFonts w:ascii="Arial" w:hAnsi="Arial" w:cs="Arial"/>
          <w:sz w:val="24"/>
          <w:szCs w:val="24"/>
        </w:rPr>
      </w:pPr>
    </w:p>
    <w:p w14:paraId="7C9FD39F" w14:textId="2A639D71" w:rsidR="001D6FBE" w:rsidRPr="005979AD" w:rsidRDefault="001D6FBE" w:rsidP="001D6F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79AD">
        <w:rPr>
          <w:noProof/>
          <w:lang w:eastAsia="hr-HR"/>
        </w:rPr>
        <w:drawing>
          <wp:inline distT="0" distB="0" distL="0" distR="0" wp14:anchorId="2CF45A2C" wp14:editId="35341703">
            <wp:extent cx="4524375" cy="35052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BB93D" w14:textId="44C89D70" w:rsidR="001D6FBE" w:rsidRPr="005979AD" w:rsidRDefault="001D6FBE" w:rsidP="001D6F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4CB903" w14:textId="2A3D1FF0" w:rsidR="001D6FBE" w:rsidRPr="005979AD" w:rsidRDefault="001D6FBE" w:rsidP="001D6F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79AD">
        <w:rPr>
          <w:noProof/>
          <w:lang w:eastAsia="hr-HR"/>
        </w:rPr>
        <w:drawing>
          <wp:inline distT="0" distB="0" distL="0" distR="0" wp14:anchorId="05FF0EC9" wp14:editId="24E6EB45">
            <wp:extent cx="4495800" cy="32670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E846" w14:textId="07EB8D37" w:rsidR="001D6FBE" w:rsidRPr="005979AD" w:rsidRDefault="001D6FBE" w:rsidP="00891EDB">
      <w:pPr>
        <w:spacing w:after="0"/>
        <w:rPr>
          <w:rFonts w:ascii="Arial" w:hAnsi="Arial" w:cs="Arial"/>
          <w:sz w:val="24"/>
          <w:szCs w:val="24"/>
        </w:rPr>
      </w:pPr>
    </w:p>
    <w:p w14:paraId="72952AE7" w14:textId="5F9BDB66" w:rsidR="001D6FBE" w:rsidRPr="005979AD" w:rsidRDefault="001D6FBE" w:rsidP="00891EDB">
      <w:pPr>
        <w:spacing w:after="0"/>
        <w:rPr>
          <w:rFonts w:ascii="Arial" w:hAnsi="Arial" w:cs="Arial"/>
          <w:sz w:val="24"/>
          <w:szCs w:val="24"/>
        </w:rPr>
      </w:pPr>
    </w:p>
    <w:p w14:paraId="793CBF14" w14:textId="000B41C9" w:rsidR="007F3FF0" w:rsidRDefault="007F3F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025809" w14:textId="55F8221E" w:rsidR="001D6FBE" w:rsidRPr="005979AD" w:rsidRDefault="001D6FBE" w:rsidP="00891EDB">
      <w:pPr>
        <w:spacing w:after="0"/>
        <w:rPr>
          <w:rFonts w:ascii="Arial" w:hAnsi="Arial" w:cs="Arial"/>
          <w:sz w:val="24"/>
          <w:szCs w:val="24"/>
        </w:rPr>
      </w:pPr>
    </w:p>
    <w:p w14:paraId="2B41C95E" w14:textId="77777777" w:rsidR="001D6FBE" w:rsidRPr="005979AD" w:rsidRDefault="001D6FBE" w:rsidP="00891EDB">
      <w:pPr>
        <w:spacing w:after="0"/>
        <w:rPr>
          <w:rFonts w:ascii="Arial" w:hAnsi="Arial" w:cs="Arial"/>
          <w:sz w:val="24"/>
          <w:szCs w:val="24"/>
        </w:rPr>
      </w:pPr>
    </w:p>
    <w:p w14:paraId="320CBF50" w14:textId="43742BD8" w:rsidR="00891EDB" w:rsidRPr="005979AD" w:rsidRDefault="00E71275" w:rsidP="006723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Obrazac 2</w:t>
      </w:r>
      <w:r w:rsidR="00891EDB" w:rsidRPr="005979A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E1439C1" w14:textId="2C2049DC" w:rsidR="00891EDB" w:rsidRPr="005979AD" w:rsidRDefault="00891EDB" w:rsidP="00891EDB">
      <w:pPr>
        <w:spacing w:after="0"/>
        <w:rPr>
          <w:rFonts w:ascii="Arial" w:hAnsi="Arial" w:cs="Arial"/>
          <w:sz w:val="24"/>
          <w:szCs w:val="24"/>
        </w:rPr>
      </w:pPr>
    </w:p>
    <w:p w14:paraId="6DBE4E11" w14:textId="38C5D784" w:rsidR="00C63C8D" w:rsidRPr="005979AD" w:rsidRDefault="00C63C8D" w:rsidP="00891EDB">
      <w:pPr>
        <w:spacing w:after="0"/>
        <w:rPr>
          <w:rFonts w:ascii="Arial" w:hAnsi="Arial" w:cs="Arial"/>
          <w:sz w:val="24"/>
          <w:szCs w:val="24"/>
        </w:rPr>
      </w:pPr>
    </w:p>
    <w:p w14:paraId="18E9A7D1" w14:textId="77777777" w:rsidR="00C63C8D" w:rsidRPr="005979AD" w:rsidRDefault="00C63C8D" w:rsidP="00891EDB">
      <w:pPr>
        <w:spacing w:after="0"/>
        <w:rPr>
          <w:rFonts w:ascii="Arial" w:hAnsi="Arial" w:cs="Arial"/>
          <w:sz w:val="24"/>
          <w:szCs w:val="24"/>
        </w:rPr>
      </w:pPr>
    </w:p>
    <w:p w14:paraId="58F864D9" w14:textId="36ED6EA4" w:rsidR="00891EDB" w:rsidRPr="005979AD" w:rsidRDefault="00FA2C0F" w:rsidP="00891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MINISTARS</w:t>
      </w:r>
      <w:r w:rsidR="006C65C0" w:rsidRPr="005979AD">
        <w:rPr>
          <w:rFonts w:ascii="Times New Roman" w:hAnsi="Times New Roman" w:cs="Times New Roman"/>
          <w:b/>
          <w:sz w:val="24"/>
          <w:szCs w:val="24"/>
        </w:rPr>
        <w:t>T</w:t>
      </w:r>
      <w:r w:rsidRPr="005979AD">
        <w:rPr>
          <w:rFonts w:ascii="Times New Roman" w:hAnsi="Times New Roman" w:cs="Times New Roman"/>
          <w:b/>
          <w:sz w:val="24"/>
          <w:szCs w:val="24"/>
        </w:rPr>
        <w:t>VO UNUTARNJIH POSLOVA</w:t>
      </w:r>
    </w:p>
    <w:p w14:paraId="2B2CD5E0" w14:textId="77777777" w:rsidR="00C63C8D" w:rsidRPr="005979AD" w:rsidRDefault="00C63C8D" w:rsidP="00891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0A830D" w14:textId="16AF4511" w:rsidR="00672378" w:rsidRPr="005979AD" w:rsidRDefault="00891EDB" w:rsidP="00891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KLASA</w:t>
      </w:r>
      <w:r w:rsidR="00672378" w:rsidRPr="005979AD">
        <w:rPr>
          <w:rFonts w:ascii="Times New Roman" w:hAnsi="Times New Roman" w:cs="Times New Roman"/>
          <w:b/>
          <w:sz w:val="24"/>
          <w:szCs w:val="24"/>
        </w:rPr>
        <w:t>:</w:t>
      </w:r>
    </w:p>
    <w:p w14:paraId="4C41BA77" w14:textId="5CF9591E" w:rsidR="00891EDB" w:rsidRPr="005979AD" w:rsidRDefault="00891EDB" w:rsidP="00891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URBROJ</w:t>
      </w:r>
      <w:r w:rsidR="00672378" w:rsidRPr="005979AD">
        <w:rPr>
          <w:rFonts w:ascii="Times New Roman" w:hAnsi="Times New Roman" w:cs="Times New Roman"/>
          <w:b/>
          <w:sz w:val="24"/>
          <w:szCs w:val="24"/>
        </w:rPr>
        <w:t>:</w:t>
      </w:r>
    </w:p>
    <w:p w14:paraId="109B34B6" w14:textId="4B6796E5" w:rsidR="00891EDB" w:rsidRPr="005979AD" w:rsidRDefault="00891EDB" w:rsidP="00891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D</w:t>
      </w:r>
      <w:r w:rsidR="00551350" w:rsidRPr="005979AD">
        <w:rPr>
          <w:rFonts w:ascii="Times New Roman" w:hAnsi="Times New Roman" w:cs="Times New Roman"/>
          <w:b/>
          <w:sz w:val="24"/>
          <w:szCs w:val="24"/>
        </w:rPr>
        <w:t>atum:</w:t>
      </w:r>
    </w:p>
    <w:p w14:paraId="2D41D68D" w14:textId="77777777" w:rsidR="00891EDB" w:rsidRPr="005979AD" w:rsidRDefault="00891EDB" w:rsidP="00891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0AE0C" w14:textId="77777777" w:rsidR="00891EDB" w:rsidRPr="005979AD" w:rsidRDefault="00891EDB" w:rsidP="00891EDB">
      <w:pPr>
        <w:spacing w:after="0"/>
        <w:rPr>
          <w:rFonts w:ascii="Times New Roman" w:hAnsi="Times New Roman" w:cs="Times New Roman"/>
        </w:rPr>
      </w:pPr>
    </w:p>
    <w:p w14:paraId="4DB1DF7F" w14:textId="77777777" w:rsidR="00891EDB" w:rsidRPr="005979AD" w:rsidRDefault="00891EDB" w:rsidP="00891EDB">
      <w:pPr>
        <w:spacing w:after="0"/>
        <w:rPr>
          <w:rFonts w:ascii="Times New Roman" w:hAnsi="Times New Roman" w:cs="Times New Roman"/>
        </w:rPr>
      </w:pPr>
    </w:p>
    <w:p w14:paraId="3BD7DC82" w14:textId="1A4104DB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549F8" w:rsidRPr="005979AD">
        <w:rPr>
          <w:rFonts w:ascii="Times New Roman" w:hAnsi="Times New Roman" w:cs="Times New Roman"/>
          <w:sz w:val="24"/>
          <w:szCs w:val="24"/>
        </w:rPr>
        <w:t>1</w:t>
      </w:r>
      <w:r w:rsidR="001D5D19" w:rsidRPr="005979AD">
        <w:rPr>
          <w:rFonts w:ascii="Times New Roman" w:hAnsi="Times New Roman" w:cs="Times New Roman"/>
          <w:sz w:val="24"/>
          <w:szCs w:val="24"/>
        </w:rPr>
        <w:t>3</w:t>
      </w:r>
      <w:r w:rsidR="00A549F8" w:rsidRPr="005979AD">
        <w:rPr>
          <w:rFonts w:ascii="Times New Roman" w:hAnsi="Times New Roman" w:cs="Times New Roman"/>
          <w:sz w:val="24"/>
          <w:szCs w:val="24"/>
        </w:rPr>
        <w:t>.</w:t>
      </w:r>
      <w:r w:rsidRPr="005979AD">
        <w:rPr>
          <w:rFonts w:ascii="Times New Roman" w:hAnsi="Times New Roman" w:cs="Times New Roman"/>
          <w:sz w:val="24"/>
          <w:szCs w:val="24"/>
        </w:rPr>
        <w:t xml:space="preserve"> Uredbe o</w:t>
      </w:r>
      <w:r w:rsidRPr="005979AD">
        <w:rPr>
          <w:rFonts w:ascii="Times New Roman" w:eastAsia="Arial" w:hAnsi="Times New Roman" w:cs="Times New Roman"/>
          <w:sz w:val="24"/>
          <w:szCs w:val="24"/>
        </w:rPr>
        <w:t xml:space="preserve"> načinu obavljanja civilne službe u tijelu državne uprave nadležnom za civilnu zaštitu (</w:t>
      </w:r>
      <w:r w:rsidR="00672378" w:rsidRPr="005979AD">
        <w:rPr>
          <w:rFonts w:ascii="Times New Roman" w:eastAsia="Arial" w:hAnsi="Times New Roman" w:cs="Times New Roman"/>
          <w:sz w:val="24"/>
          <w:szCs w:val="24"/>
        </w:rPr>
        <w:t>„</w:t>
      </w:r>
      <w:r w:rsidRPr="005979AD">
        <w:rPr>
          <w:rFonts w:ascii="Times New Roman" w:eastAsia="Arial" w:hAnsi="Times New Roman" w:cs="Times New Roman"/>
          <w:sz w:val="24"/>
          <w:szCs w:val="24"/>
        </w:rPr>
        <w:t>Narodne novine</w:t>
      </w:r>
      <w:r w:rsidR="00672378" w:rsidRPr="005979AD">
        <w:rPr>
          <w:rFonts w:ascii="Times New Roman" w:eastAsia="Arial" w:hAnsi="Times New Roman" w:cs="Times New Roman"/>
          <w:sz w:val="24"/>
          <w:szCs w:val="24"/>
        </w:rPr>
        <w:t>“,</w:t>
      </w:r>
      <w:r w:rsidRPr="005979AD">
        <w:rPr>
          <w:rFonts w:ascii="Times New Roman" w:eastAsia="Arial" w:hAnsi="Times New Roman" w:cs="Times New Roman"/>
          <w:sz w:val="24"/>
          <w:szCs w:val="24"/>
        </w:rPr>
        <w:t xml:space="preserve"> br</w:t>
      </w:r>
      <w:r w:rsidR="00672378" w:rsidRPr="005979AD">
        <w:rPr>
          <w:rFonts w:ascii="Times New Roman" w:eastAsia="Arial" w:hAnsi="Times New Roman" w:cs="Times New Roman"/>
          <w:sz w:val="24"/>
          <w:szCs w:val="24"/>
        </w:rPr>
        <w:t>.______</w:t>
      </w:r>
      <w:r w:rsidRPr="005979AD">
        <w:rPr>
          <w:rFonts w:ascii="Times New Roman" w:eastAsia="Arial" w:hAnsi="Times New Roman" w:cs="Times New Roman"/>
          <w:sz w:val="24"/>
          <w:szCs w:val="24"/>
        </w:rPr>
        <w:t>), izdaje se</w:t>
      </w:r>
    </w:p>
    <w:p w14:paraId="63334B1B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1D52985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1291BA6" w14:textId="77777777" w:rsidR="00746914" w:rsidRPr="005979AD" w:rsidRDefault="00891EDB" w:rsidP="00746914">
      <w:pPr>
        <w:spacing w:after="0" w:line="240" w:lineRule="auto"/>
        <w:ind w:firstLine="63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b/>
          <w:sz w:val="24"/>
          <w:szCs w:val="24"/>
        </w:rPr>
        <w:t>P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T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V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D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eastAsia="Arial" w:hAnsi="Times New Roman" w:cs="Times New Roman"/>
          <w:b/>
          <w:sz w:val="24"/>
          <w:szCs w:val="24"/>
        </w:rPr>
        <w:t>A</w:t>
      </w:r>
    </w:p>
    <w:p w14:paraId="26A3F89E" w14:textId="77777777" w:rsidR="00746914" w:rsidRPr="005979AD" w:rsidRDefault="00746914" w:rsidP="00746914">
      <w:pPr>
        <w:spacing w:after="0" w:line="240" w:lineRule="auto"/>
        <w:ind w:firstLine="63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E634E0A" w14:textId="77777777" w:rsidR="00746914" w:rsidRPr="005979AD" w:rsidRDefault="00746914" w:rsidP="00746914">
      <w:pPr>
        <w:spacing w:after="0" w:line="240" w:lineRule="auto"/>
        <w:ind w:firstLine="63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72B0005" w14:textId="7B8592F2" w:rsidR="00891EDB" w:rsidRPr="005979AD" w:rsidRDefault="00891EDB" w:rsidP="00746914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 xml:space="preserve">da je </w:t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</w:r>
      <w:r w:rsidRPr="005979AD">
        <w:rPr>
          <w:rFonts w:ascii="Times New Roman" w:eastAsia="Arial" w:hAnsi="Times New Roman" w:cs="Times New Roman"/>
          <w:sz w:val="24"/>
          <w:szCs w:val="24"/>
        </w:rPr>
        <w:softHyphen/>
        <w:t>____________________________, OIB______________ obavio civilnu službu u</w:t>
      </w:r>
      <w:r w:rsidR="006A3751" w:rsidRPr="005979AD">
        <w:rPr>
          <w:rFonts w:ascii="Times New Roman" w:eastAsia="Arial" w:hAnsi="Times New Roman" w:cs="Times New Roman"/>
          <w:sz w:val="24"/>
          <w:szCs w:val="24"/>
        </w:rPr>
        <w:t xml:space="preserve"> Ministarstv</w:t>
      </w:r>
      <w:r w:rsidR="00551350" w:rsidRPr="005979AD">
        <w:rPr>
          <w:rFonts w:ascii="Times New Roman" w:eastAsia="Arial" w:hAnsi="Times New Roman" w:cs="Times New Roman"/>
          <w:sz w:val="24"/>
          <w:szCs w:val="24"/>
        </w:rPr>
        <w:t>u</w:t>
      </w:r>
      <w:r w:rsidR="006A3751" w:rsidRPr="005979AD">
        <w:rPr>
          <w:rFonts w:ascii="Times New Roman" w:eastAsia="Arial" w:hAnsi="Times New Roman" w:cs="Times New Roman"/>
          <w:sz w:val="24"/>
          <w:szCs w:val="24"/>
        </w:rPr>
        <w:t xml:space="preserve"> unutarnjih poslova</w:t>
      </w:r>
      <w:r w:rsidRPr="005979AD">
        <w:rPr>
          <w:rFonts w:ascii="Times New Roman" w:eastAsia="Arial" w:hAnsi="Times New Roman" w:cs="Times New Roman"/>
          <w:sz w:val="24"/>
          <w:szCs w:val="24"/>
        </w:rPr>
        <w:t>,</w:t>
      </w:r>
      <w:r w:rsidR="00551350" w:rsidRPr="005979AD">
        <w:rPr>
          <w:rFonts w:ascii="Times New Roman" w:eastAsia="Arial" w:hAnsi="Times New Roman" w:cs="Times New Roman"/>
          <w:sz w:val="24"/>
          <w:szCs w:val="24"/>
        </w:rPr>
        <w:t xml:space="preserve"> Ravnateljstvu civilne zaštite</w:t>
      </w:r>
      <w:r w:rsidRPr="005979AD">
        <w:rPr>
          <w:rFonts w:ascii="Times New Roman" w:eastAsia="Arial" w:hAnsi="Times New Roman" w:cs="Times New Roman"/>
          <w:sz w:val="24"/>
          <w:szCs w:val="24"/>
        </w:rPr>
        <w:t xml:space="preserve"> pri čemu je prošao specijalističko osposobljavanje za _________________________________.</w:t>
      </w:r>
    </w:p>
    <w:p w14:paraId="47ACB348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766A78C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>Civilna služba je obavljena u vremenskom razdoblju od ____________ do _________________ godine.</w:t>
      </w:r>
    </w:p>
    <w:p w14:paraId="48369042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0490B1E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  <w:r w:rsidRPr="005979AD">
        <w:rPr>
          <w:rFonts w:ascii="Times New Roman" w:eastAsia="Arial" w:hAnsi="Times New Roman" w:cs="Times New Roman"/>
          <w:sz w:val="24"/>
          <w:szCs w:val="24"/>
        </w:rPr>
        <w:tab/>
      </w:r>
    </w:p>
    <w:p w14:paraId="3D3C6141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06BCF0F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F34120" w14:textId="77777777" w:rsidR="00891EDB" w:rsidRPr="005979AD" w:rsidRDefault="00891EDB" w:rsidP="00891EDB">
      <w:pPr>
        <w:spacing w:after="0" w:line="240" w:lineRule="auto"/>
        <w:ind w:firstLine="6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91637D3" w14:textId="29E6A476" w:rsidR="00891EDB" w:rsidRPr="005979AD" w:rsidRDefault="00F03BAA" w:rsidP="00891EDB">
      <w:pPr>
        <w:spacing w:after="0" w:line="240" w:lineRule="auto"/>
        <w:ind w:left="5664"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979AD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551350" w:rsidRPr="005979AD">
        <w:rPr>
          <w:rFonts w:ascii="Times New Roman" w:eastAsia="Arial" w:hAnsi="Times New Roman" w:cs="Times New Roman"/>
          <w:b/>
          <w:sz w:val="24"/>
          <w:szCs w:val="24"/>
        </w:rPr>
        <w:t>M I N I S T A R</w:t>
      </w:r>
    </w:p>
    <w:p w14:paraId="10401764" w14:textId="77777777" w:rsidR="00551350" w:rsidRPr="005979AD" w:rsidRDefault="00551350" w:rsidP="00891EDB">
      <w:pPr>
        <w:spacing w:after="0" w:line="240" w:lineRule="auto"/>
        <w:ind w:left="5664"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687344" w14:textId="77777777" w:rsidR="00891EDB" w:rsidRPr="005979AD" w:rsidRDefault="00891EDB" w:rsidP="00891EDB">
      <w:pPr>
        <w:pBdr>
          <w:bottom w:val="single" w:sz="12" w:space="1" w:color="auto"/>
        </w:pBdr>
        <w:spacing w:after="0" w:line="240" w:lineRule="auto"/>
        <w:ind w:left="5664"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61ADAD5" w14:textId="77777777" w:rsidR="00891EDB" w:rsidRPr="005979AD" w:rsidRDefault="00891EDB" w:rsidP="00891EDB">
      <w:pPr>
        <w:spacing w:after="0" w:line="240" w:lineRule="auto"/>
        <w:ind w:left="5664"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F4A0321" w14:textId="77777777" w:rsidR="00891EDB" w:rsidRPr="005979AD" w:rsidRDefault="00891EDB" w:rsidP="00891EDB">
      <w:pPr>
        <w:spacing w:after="0" w:line="240" w:lineRule="auto"/>
        <w:ind w:left="5664"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566FC9A" w14:textId="77777777" w:rsidR="00891EDB" w:rsidRPr="005979AD" w:rsidRDefault="00891EDB" w:rsidP="0089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8446" w14:textId="77777777" w:rsidR="00891EDB" w:rsidRPr="005979AD" w:rsidRDefault="00891EDB" w:rsidP="0089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5395" w14:textId="77777777" w:rsidR="00891EDB" w:rsidRPr="005979AD" w:rsidRDefault="00891EDB" w:rsidP="0089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37989" w14:textId="77777777" w:rsidR="00891EDB" w:rsidRPr="005979AD" w:rsidRDefault="00891EDB" w:rsidP="0089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>Dostaviti:</w:t>
      </w:r>
    </w:p>
    <w:p w14:paraId="4E8A40A7" w14:textId="77777777" w:rsidR="00891EDB" w:rsidRPr="005979AD" w:rsidRDefault="00891EDB" w:rsidP="00891ED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>naziv nadležnog područnog odjela za poslove obrane</w:t>
      </w:r>
    </w:p>
    <w:p w14:paraId="28DF363D" w14:textId="77777777" w:rsidR="00891EDB" w:rsidRPr="005979AD" w:rsidRDefault="00891EDB" w:rsidP="00891ED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>pismohrana</w:t>
      </w:r>
    </w:p>
    <w:p w14:paraId="16308766" w14:textId="77777777" w:rsidR="00891EDB" w:rsidRPr="007F3FF0" w:rsidRDefault="00891EDB" w:rsidP="007F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7013C" w14:textId="6174E636" w:rsidR="00033673" w:rsidRPr="007F3FF0" w:rsidRDefault="00033673" w:rsidP="007F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09AF4" w14:textId="03E2A9E3" w:rsidR="007F3FF0" w:rsidRDefault="007F3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6930A3" w14:textId="6B7BCAFC" w:rsidR="00DF42BC" w:rsidRPr="007F3FF0" w:rsidRDefault="00DF42BC" w:rsidP="007F3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95E91" w14:textId="57C9FAAA" w:rsidR="00DF42BC" w:rsidRDefault="00DF42BC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AD">
        <w:rPr>
          <w:rFonts w:ascii="Times New Roman" w:hAnsi="Times New Roman" w:cs="Times New Roman"/>
          <w:b/>
          <w:sz w:val="24"/>
          <w:szCs w:val="24"/>
        </w:rPr>
        <w:t>O B R A Z L O Ž E N</w:t>
      </w:r>
      <w:r w:rsidR="00863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9AD">
        <w:rPr>
          <w:rFonts w:ascii="Times New Roman" w:hAnsi="Times New Roman" w:cs="Times New Roman"/>
          <w:b/>
          <w:sz w:val="24"/>
          <w:szCs w:val="24"/>
        </w:rPr>
        <w:t>J E</w:t>
      </w:r>
    </w:p>
    <w:p w14:paraId="7DD2EF8B" w14:textId="77777777" w:rsidR="00863DF0" w:rsidRPr="005979AD" w:rsidRDefault="00863DF0" w:rsidP="00D12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DBDBB" w14:textId="3F151250" w:rsidR="003D3A56" w:rsidRDefault="00D5013F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ab/>
        <w:t xml:space="preserve">Zadnjim izmjenama i dopunama Zakona o obrani („Narodne novine“, br. 73/13., 75/15., 27/16., 110/17. </w:t>
      </w:r>
      <w:r w:rsidR="007F3FF0">
        <w:rPr>
          <w:rFonts w:ascii="Times New Roman" w:hAnsi="Times New Roman" w:cs="Times New Roman"/>
          <w:sz w:val="24"/>
          <w:szCs w:val="24"/>
        </w:rPr>
        <w:t>-</w:t>
      </w:r>
      <w:r w:rsidRPr="005979AD">
        <w:rPr>
          <w:rFonts w:ascii="Times New Roman" w:hAnsi="Times New Roman" w:cs="Times New Roman"/>
          <w:sz w:val="24"/>
          <w:szCs w:val="24"/>
        </w:rPr>
        <w:t xml:space="preserve"> Odluka Ustavnog suda Republike Hrvatske, 30/18., 70/19., 155/23. i 136/25.),</w:t>
      </w:r>
      <w:r w:rsidRPr="005979AD">
        <w:t xml:space="preserve"> </w:t>
      </w:r>
      <w:r w:rsidRPr="005979AD">
        <w:rPr>
          <w:rFonts w:ascii="Times New Roman" w:hAnsi="Times New Roman" w:cs="Times New Roman"/>
          <w:sz w:val="24"/>
          <w:szCs w:val="24"/>
        </w:rPr>
        <w:t xml:space="preserve">uređena je vojna obveza te dužnosti i prava državljana Republike Hrvatske u obrani. </w:t>
      </w:r>
    </w:p>
    <w:p w14:paraId="4756D99B" w14:textId="77777777" w:rsidR="00863DF0" w:rsidRPr="005979AD" w:rsidRDefault="00863DF0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990B" w14:textId="11153589" w:rsidR="003D3A56" w:rsidRDefault="00D5013F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AD">
        <w:rPr>
          <w:rFonts w:ascii="Times New Roman" w:hAnsi="Times New Roman" w:cs="Times New Roman"/>
          <w:sz w:val="24"/>
          <w:szCs w:val="24"/>
        </w:rPr>
        <w:tab/>
        <w:t>Uvažavajući odredbu članka 47. stavka 2. Ustava Republike Hrvatske</w:t>
      </w:r>
      <w:r w:rsidR="001721F1" w:rsidRPr="005979AD">
        <w:rPr>
          <w:rFonts w:ascii="Times New Roman" w:hAnsi="Times New Roman" w:cs="Times New Roman"/>
          <w:sz w:val="24"/>
          <w:szCs w:val="24"/>
        </w:rPr>
        <w:t xml:space="preserve"> </w:t>
      </w:r>
      <w:r w:rsidR="001721F1" w:rsidRPr="005979AD">
        <w:rPr>
          <w:rFonts w:ascii="Times New Roman" w:hAnsi="Times New Roman" w:cs="Times New Roman"/>
          <w:bCs/>
          <w:sz w:val="24"/>
          <w:szCs w:val="24"/>
        </w:rPr>
        <w:t xml:space="preserve">(„Narodne novine“, br. 85/10. </w:t>
      </w:r>
      <w:r w:rsidR="00372CBC">
        <w:rPr>
          <w:rFonts w:ascii="Times New Roman" w:hAnsi="Times New Roman" w:cs="Times New Roman"/>
          <w:bCs/>
          <w:sz w:val="24"/>
          <w:szCs w:val="24"/>
        </w:rPr>
        <w:t>-</w:t>
      </w:r>
      <w:r w:rsidR="001721F1" w:rsidRPr="005979AD">
        <w:rPr>
          <w:rFonts w:ascii="Times New Roman" w:hAnsi="Times New Roman" w:cs="Times New Roman"/>
          <w:bCs/>
          <w:sz w:val="24"/>
          <w:szCs w:val="24"/>
        </w:rPr>
        <w:t xml:space="preserve"> pročišćeni tekst i 5/14. </w:t>
      </w:r>
      <w:r w:rsidR="00372CBC">
        <w:rPr>
          <w:rFonts w:ascii="Times New Roman" w:hAnsi="Times New Roman" w:cs="Times New Roman"/>
          <w:bCs/>
          <w:sz w:val="24"/>
          <w:szCs w:val="24"/>
        </w:rPr>
        <w:t>-</w:t>
      </w:r>
      <w:r w:rsidR="001721F1" w:rsidRPr="005979AD">
        <w:rPr>
          <w:rFonts w:ascii="Times New Roman" w:hAnsi="Times New Roman" w:cs="Times New Roman"/>
          <w:bCs/>
          <w:sz w:val="24"/>
          <w:szCs w:val="24"/>
        </w:rPr>
        <w:t xml:space="preserve"> Odluka Ustavnog suda Republike Hrvatske)</w:t>
      </w:r>
      <w:r w:rsidRPr="005979AD">
        <w:rPr>
          <w:rFonts w:ascii="Times New Roman" w:hAnsi="Times New Roman" w:cs="Times New Roman"/>
          <w:sz w:val="24"/>
          <w:szCs w:val="24"/>
        </w:rPr>
        <w:t>, osobama koje zbog svojih vjerskih ili moralnih nazora nisu pripravne sudjelovati u obavljanju vojničkih dužnosti u Oružanim snagama Republike Hrvatske, dopušten je prigovor savjesti</w:t>
      </w:r>
      <w:r w:rsidR="003D3A56" w:rsidRPr="005979AD">
        <w:rPr>
          <w:rFonts w:ascii="Times New Roman" w:hAnsi="Times New Roman" w:cs="Times New Roman"/>
          <w:sz w:val="24"/>
          <w:szCs w:val="24"/>
        </w:rPr>
        <w:t xml:space="preserve"> i te osobe su</w:t>
      </w:r>
      <w:r w:rsidR="001721F1" w:rsidRPr="005979AD">
        <w:rPr>
          <w:rFonts w:ascii="Times New Roman" w:hAnsi="Times New Roman" w:cs="Times New Roman"/>
          <w:sz w:val="24"/>
          <w:szCs w:val="24"/>
        </w:rPr>
        <w:t>, sukladno članku 24. stavku 1. Zakona o obrani,</w:t>
      </w:r>
      <w:r w:rsidR="003D3A56" w:rsidRPr="005979AD">
        <w:rPr>
          <w:rFonts w:ascii="Times New Roman" w:hAnsi="Times New Roman" w:cs="Times New Roman"/>
          <w:sz w:val="24"/>
          <w:szCs w:val="24"/>
        </w:rPr>
        <w:t xml:space="preserve"> obveznici civilne službe.</w:t>
      </w:r>
    </w:p>
    <w:p w14:paraId="57204C37" w14:textId="77777777" w:rsidR="00863DF0" w:rsidRPr="005979AD" w:rsidRDefault="00863DF0" w:rsidP="00D12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6E2C" w14:textId="2908A816" w:rsidR="00746914" w:rsidRDefault="00D5013F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  <w:r w:rsidRPr="005979AD">
        <w:tab/>
      </w:r>
      <w:r w:rsidR="00746914" w:rsidRPr="005979AD">
        <w:rPr>
          <w:rStyle w:val="zadanifontodlomka"/>
        </w:rPr>
        <w:t xml:space="preserve">Sukladno odredbama Zakona o obrani, obveznik civilne službe nadležnom područnom odjelu za poslove obrane podnosi zahtjev za civilnu službu kojim mora učiniti uvjerljivim vjerske i moralne razloge zbog kojih traži civilnu službu te priložiti svjedodžbu o završenom srednjoškolskom obrazovanju odnosno potvrdu srednje škole koju pohađa, ako još nije završio srednjoškolsko obrazovanje te, ako posjeduje vještine i kompetencije u području zaštite i spašavanja, protupožarne zaštite i pružanja prve pomoći, dokaze kojima to dokazuje. </w:t>
      </w:r>
    </w:p>
    <w:p w14:paraId="4C252118" w14:textId="77777777" w:rsidR="00863DF0" w:rsidRPr="005979AD" w:rsidRDefault="00863DF0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</w:p>
    <w:p w14:paraId="3F41AB11" w14:textId="2BEDEC57" w:rsidR="00746914" w:rsidRDefault="00746914" w:rsidP="00A97A03">
      <w:pPr>
        <w:pStyle w:val="normal-000003"/>
        <w:tabs>
          <w:tab w:val="left" w:pos="709"/>
        </w:tabs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 xml:space="preserve">Zahtjev, priloženu dokumentaciju te ocjenu zdravstvene sposobnosti, područni odjel za poslove obrane prosljeđuje tijelu </w:t>
      </w:r>
      <w:r w:rsidR="005C4B24" w:rsidRPr="005979AD">
        <w:rPr>
          <w:rStyle w:val="zadanifontodlomka"/>
        </w:rPr>
        <w:t xml:space="preserve">državne uprave </w:t>
      </w:r>
      <w:r w:rsidRPr="005979AD">
        <w:rPr>
          <w:rStyle w:val="zadanifontodlomka"/>
        </w:rPr>
        <w:t xml:space="preserve">nadležnom za civilnu zaštitu, radi donošenja rješenja o zahtjevu. </w:t>
      </w:r>
    </w:p>
    <w:p w14:paraId="619087FD" w14:textId="77777777" w:rsidR="00863DF0" w:rsidRPr="005979AD" w:rsidRDefault="00863DF0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</w:p>
    <w:p w14:paraId="07E8E8EE" w14:textId="7206917F" w:rsidR="00746914" w:rsidRDefault="00746914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 xml:space="preserve">U postupku povodom zahtjeva za civilnu službu, prije donošenja rješenja, </w:t>
      </w:r>
      <w:r w:rsidR="005C4B24" w:rsidRPr="005979AD">
        <w:rPr>
          <w:rStyle w:val="zadanifontodlomka"/>
        </w:rPr>
        <w:t xml:space="preserve">tijelo </w:t>
      </w:r>
      <w:r w:rsidRPr="005979AD">
        <w:rPr>
          <w:rStyle w:val="zadanifontodlomka"/>
        </w:rPr>
        <w:t>državn</w:t>
      </w:r>
      <w:r w:rsidR="005C4B24" w:rsidRPr="005979AD">
        <w:rPr>
          <w:rStyle w:val="zadanifontodlomka"/>
        </w:rPr>
        <w:t>e uprave</w:t>
      </w:r>
      <w:r w:rsidRPr="005979AD">
        <w:rPr>
          <w:rStyle w:val="zadanifontodlomka"/>
        </w:rPr>
        <w:t xml:space="preserve"> nadležno za civilnu zaštitu je dužno ishoditi prijedlog Povjerenstva za civilnu službu i mišljenje nadležnog područnog odjela za poslove obrane. </w:t>
      </w:r>
    </w:p>
    <w:p w14:paraId="0108A5AF" w14:textId="77777777" w:rsidR="00863DF0" w:rsidRPr="005979AD" w:rsidRDefault="00863DF0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</w:p>
    <w:p w14:paraId="182CF920" w14:textId="120445F2" w:rsidR="00746914" w:rsidRPr="005979AD" w:rsidRDefault="00746914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 xml:space="preserve">Obveznike civilne službe kojima zahtjev za civilnu službu bude usvojen, </w:t>
      </w:r>
      <w:r w:rsidR="005C4B24" w:rsidRPr="005979AD">
        <w:rPr>
          <w:rStyle w:val="zadanifontodlomka"/>
        </w:rPr>
        <w:t xml:space="preserve">tijelo </w:t>
      </w:r>
      <w:r w:rsidRPr="005979AD">
        <w:rPr>
          <w:rStyle w:val="zadanifontodlomka"/>
        </w:rPr>
        <w:t>državn</w:t>
      </w:r>
      <w:r w:rsidR="005C4B24" w:rsidRPr="005979AD">
        <w:rPr>
          <w:rStyle w:val="zadanifontodlomka"/>
        </w:rPr>
        <w:t>e</w:t>
      </w:r>
      <w:r w:rsidRPr="005979AD">
        <w:rPr>
          <w:rStyle w:val="zadanifontodlomka"/>
        </w:rPr>
        <w:t xml:space="preserve"> </w:t>
      </w:r>
      <w:r w:rsidR="005C4B24" w:rsidRPr="005979AD">
        <w:rPr>
          <w:rStyle w:val="zadanifontodlomka"/>
        </w:rPr>
        <w:t xml:space="preserve">uprave </w:t>
      </w:r>
      <w:r w:rsidRPr="005979AD">
        <w:rPr>
          <w:rStyle w:val="zadanifontodlomka"/>
        </w:rPr>
        <w:t>nadležno za civilnu zaštitu raspoređuje na obavljanje civilne službe u ustrojstvenu jedinicu nadležnu za poslove civilne zaštite ili u jedinicu lokalne i područne (regionalne) samouprave, u skladu s kriterijima za procjenu sposobnosti za vojno osposobljavanje kroz liječnički pregled koji su definirani Pravilnikom o mjerilima i postupcima za ocjenu zdravstvene sposobnosti novaka i ročnika te na temelju programa srednjeg obrazovanja koji su završili ili pohađaju i stečenih vještina i kompetencija u području zaštite i spašavanja, protupožarne zaštite i pružanja prve pomoći, pri čemu se prioritet pri upućivanju na obavljanje civilne službe u tijelo državne uprave nadležno za civilnu zaštitu može dati obveznicima civilne službe koji su na liječničkom pregledu ocijenjeni boljim ocjenama i osobama koje su na temelju programa srednjeg obrazovanja kojeg su završile ili kojeg pohađaju, stekle znanja od interesa za sustav civilne zaštite ili posjeduju vještine i kompetencije u</w:t>
      </w:r>
      <w:r w:rsidR="0022246B">
        <w:rPr>
          <w:rStyle w:val="zadanifontodlomka"/>
        </w:rPr>
        <w:t xml:space="preserve"> </w:t>
      </w:r>
      <w:r w:rsidRPr="005979AD">
        <w:rPr>
          <w:rStyle w:val="zadanifontodlomka"/>
        </w:rPr>
        <w:t xml:space="preserve">području zaštite i spašavanja, protupožarne zaštite i pružanja prve pomoći. </w:t>
      </w:r>
    </w:p>
    <w:p w14:paraId="5F24037A" w14:textId="010C2194" w:rsidR="006042FA" w:rsidRPr="005979AD" w:rsidRDefault="006042FA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</w:p>
    <w:p w14:paraId="373505AA" w14:textId="074B4AE0" w:rsidR="00746914" w:rsidRDefault="006042FA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</w:r>
      <w:r w:rsidR="00746914" w:rsidRPr="005979AD">
        <w:rPr>
          <w:rStyle w:val="zadanifontodlomka"/>
        </w:rPr>
        <w:t>Sukladno zakonskim odredbama, obveznici civilne službe civilnu službu obavljaju tri mjeseca u tijelu državne uprave nadležnom za civilnu zaštitu, a ako civilnu službu obavljaju u jedinicama lokalne i područne</w:t>
      </w:r>
      <w:r w:rsidR="0022246B">
        <w:rPr>
          <w:rStyle w:val="zadanifontodlomka"/>
        </w:rPr>
        <w:t xml:space="preserve"> </w:t>
      </w:r>
      <w:r w:rsidR="00746914" w:rsidRPr="005979AD">
        <w:rPr>
          <w:rStyle w:val="zadanifontodlomka"/>
        </w:rPr>
        <w:t xml:space="preserve">(regionalne) samouprave civilnu službu obavljaju četiri mjeseca pri čemu se osam sati provedenih u obavljanju civilne službe računa kao jedan dan u civilnoj službi. </w:t>
      </w:r>
    </w:p>
    <w:p w14:paraId="6E84214E" w14:textId="77777777" w:rsidR="0022246B" w:rsidRPr="005979AD" w:rsidRDefault="0022246B" w:rsidP="00D12281">
      <w:pPr>
        <w:pStyle w:val="normal-000003"/>
        <w:spacing w:before="0" w:beforeAutospacing="0" w:after="0" w:afterAutospacing="0"/>
        <w:jc w:val="both"/>
        <w:rPr>
          <w:rStyle w:val="zadanifontodlomka"/>
        </w:rPr>
      </w:pPr>
    </w:p>
    <w:p w14:paraId="08270E59" w14:textId="076834DE" w:rsidR="00746914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rPr>
          <w:rStyle w:val="zadanifontodlomka"/>
        </w:rPr>
        <w:tab/>
      </w:r>
      <w:r w:rsidR="00DA3CAC" w:rsidRPr="005979AD">
        <w:rPr>
          <w:rStyle w:val="zadanifontodlomka"/>
        </w:rPr>
        <w:t xml:space="preserve">S obzirom </w:t>
      </w:r>
      <w:r w:rsidR="0022246B">
        <w:rPr>
          <w:rStyle w:val="zadanifontodlomka"/>
        </w:rPr>
        <w:t xml:space="preserve">na to </w:t>
      </w:r>
      <w:r w:rsidR="00DA3CAC" w:rsidRPr="005979AD">
        <w:rPr>
          <w:rStyle w:val="zadanifontodlomka"/>
        </w:rPr>
        <w:t>da</w:t>
      </w:r>
      <w:r w:rsidRPr="005979AD">
        <w:rPr>
          <w:rStyle w:val="zadanifontodlomka"/>
        </w:rPr>
        <w:t xml:space="preserve"> je člankom 24. stavkom 8. Zakona o obrani</w:t>
      </w:r>
      <w:r w:rsidR="00B46282">
        <w:rPr>
          <w:rStyle w:val="zadanifontodlomka"/>
        </w:rPr>
        <w:t>,</w:t>
      </w:r>
      <w:r w:rsidRPr="005979AD">
        <w:rPr>
          <w:rStyle w:val="zadanifontodlomka"/>
        </w:rPr>
        <w:t xml:space="preserve"> propisano da će način obavljanja civilne službe u tijelu državne uprave nadležnom za civilnu zaštitu i druga pitanja </w:t>
      </w:r>
      <w:r w:rsidRPr="005979AD">
        <w:rPr>
          <w:rStyle w:val="zadanifontodlomka"/>
        </w:rPr>
        <w:lastRenderedPageBreak/>
        <w:t>od značaja za obavljanje civilne službe uredbom propisati Vlada Republike Hrvatske, ovim Prijedlogom uredbe propisuje se način obavljanja civilne službe koju obveznici civilne službe obavljaju u tijelu državne upra</w:t>
      </w:r>
      <w:r w:rsidR="005C4B24" w:rsidRPr="005979AD">
        <w:rPr>
          <w:rStyle w:val="zadanifontodlomka"/>
        </w:rPr>
        <w:t>ve nadležnom za civilnu zaštitu</w:t>
      </w:r>
      <w:r w:rsidR="00DA3CAC" w:rsidRPr="005979AD">
        <w:rPr>
          <w:rStyle w:val="zadanifontodlomka"/>
        </w:rPr>
        <w:t xml:space="preserve">, </w:t>
      </w:r>
      <w:r w:rsidRPr="005979AD">
        <w:rPr>
          <w:rStyle w:val="zadanifontodlomka"/>
        </w:rPr>
        <w:t>Ministarstvu unutarnjih poslova (</w:t>
      </w:r>
      <w:r w:rsidR="00B46282" w:rsidRPr="005979AD">
        <w:rPr>
          <w:rStyle w:val="zadanifontodlomka"/>
        </w:rPr>
        <w:t xml:space="preserve">u </w:t>
      </w:r>
      <w:r w:rsidRPr="005979AD">
        <w:rPr>
          <w:rStyle w:val="zadanifontodlomka"/>
        </w:rPr>
        <w:t>dalj</w:t>
      </w:r>
      <w:r w:rsidR="00B46282">
        <w:rPr>
          <w:rStyle w:val="zadanifontodlomka"/>
        </w:rPr>
        <w:t>nj</w:t>
      </w:r>
      <w:r w:rsidRPr="005979AD">
        <w:rPr>
          <w:rStyle w:val="zadanifontodlomka"/>
        </w:rPr>
        <w:t>e</w:t>
      </w:r>
      <w:r w:rsidR="00B46282">
        <w:rPr>
          <w:rStyle w:val="zadanifontodlomka"/>
        </w:rPr>
        <w:t>m</w:t>
      </w:r>
      <w:r w:rsidRPr="005979AD">
        <w:rPr>
          <w:rStyle w:val="zadanifontodlomka"/>
        </w:rPr>
        <w:t xml:space="preserve"> tekstu: Ministarstvo), u trajanju od tri mjeseca. </w:t>
      </w:r>
      <w:r w:rsidRPr="005979AD">
        <w:t xml:space="preserve"> </w:t>
      </w:r>
    </w:p>
    <w:p w14:paraId="52A3D131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</w:pPr>
    </w:p>
    <w:p w14:paraId="5D5E19AA" w14:textId="46603E3E" w:rsidR="00746914" w:rsidRDefault="00746914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 xml:space="preserve">Obveznici civilne službe se u Ministarstvu osposobljavaju kako bi stekli potrebne vještine za jačanje otpornosti društva na sve vrste prijetnji, na način da se za samostalno obavljanje propisanih mjera civilne zaštite u slučaju izvanrednih situacija, velikih nesreća i katastrofa osposobi onaj dio vojnih obveznika koji neće obavljati vojničke dužnosti u Oružanim snagama. </w:t>
      </w:r>
    </w:p>
    <w:p w14:paraId="7540A33E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</w:pPr>
    </w:p>
    <w:p w14:paraId="67889BF8" w14:textId="37CFD205" w:rsidR="00746914" w:rsidRDefault="00746914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 xml:space="preserve">Ovim Prijedlogom uredbe predlaže se propisati da se osposobljavanje civilnih ročnika koje provodi Ministarstvo sastoji od temeljnog i specijalističkog dijela i uvježbavanja u trajanju od tri mjeseca te da za vrijeme civilne službe civilni ročnici imaju pravo na mjesečnu neoporezivu novčanu naknadu u iznosu od 340,00 eura koja se osigurava u državnom proračunu.  </w:t>
      </w:r>
    </w:p>
    <w:p w14:paraId="3AB8E3CE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</w:p>
    <w:p w14:paraId="4056B200" w14:textId="32AE2AC6" w:rsidR="00746914" w:rsidRDefault="00746914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</w:r>
      <w:r w:rsidRPr="0041428A">
        <w:rPr>
          <w:rStyle w:val="zadanifontodlomka"/>
        </w:rPr>
        <w:t xml:space="preserve">Iznos od 340,00 eura je dvostruko veći od iznosa naknade koja se Uredbom o načinu obavljanja </w:t>
      </w:r>
      <w:r w:rsidR="0006456E" w:rsidRPr="0041428A">
        <w:rPr>
          <w:rStyle w:val="zadanifontodlomka"/>
        </w:rPr>
        <w:t xml:space="preserve">i financiranja </w:t>
      </w:r>
      <w:r w:rsidRPr="0041428A">
        <w:rPr>
          <w:rStyle w:val="zadanifontodlomka"/>
        </w:rPr>
        <w:t>civilne službe u jedinicama lokalne i područne (regionalne) samouprave</w:t>
      </w:r>
      <w:r w:rsidR="00E41BB2">
        <w:rPr>
          <w:rStyle w:val="zadanifontodlomka"/>
        </w:rPr>
        <w:t>,</w:t>
      </w:r>
      <w:r w:rsidRPr="0041428A">
        <w:rPr>
          <w:rStyle w:val="zadanifontodlomka"/>
        </w:rPr>
        <w:t xml:space="preserve"> propisuje za civilne ročnike koji obavljaju civilnu službu u jedinicama lokalne i</w:t>
      </w:r>
      <w:r w:rsidRPr="005979AD">
        <w:rPr>
          <w:rStyle w:val="zadanifontodlomka"/>
        </w:rPr>
        <w:t xml:space="preserve"> područne (regionalne) samouprave budući da su, za razliku od civilnih ročnika koji civilnu službu obavljaju u jedinicama lokalne i područne (regionalne) samouprave, na obavljanju civilne službe neprekidno tri mjeseca. </w:t>
      </w:r>
    </w:p>
    <w:p w14:paraId="36F889A2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</w:p>
    <w:p w14:paraId="7E0B6479" w14:textId="15A06C3F" w:rsidR="00746914" w:rsidRDefault="00746914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 xml:space="preserve">Iznos od 170,00 eura koji se isplaćuje civilnim ročnicima koji obavljaju civilnu službu u jedinicama lokalne i područne (regionalne) samouprave pri čemu im se, sukladno Zakonu u obrani, osam sati u civilnoj službi računa kao jedan dan, je jednak iznosu zajamčene minimalne naknade.  </w:t>
      </w:r>
    </w:p>
    <w:p w14:paraId="7752DDD5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</w:p>
    <w:p w14:paraId="5C5B936A" w14:textId="77777777" w:rsidR="00863DF0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rPr>
          <w:rStyle w:val="zadanifontodlomka"/>
        </w:rPr>
        <w:tab/>
        <w:t>Ovim Prijedlogom uredbe propisuje se izrada i donošenje godišnjeg plana civilne službe za narednu godinu kojim se utvrđuje maksimalni broj obveznika civilne službe koji mogu biti primljeni na obavljanje civilne službe te mjesta i termini obavljanja civilne službe.</w:t>
      </w:r>
      <w:r w:rsidRPr="005979AD">
        <w:t xml:space="preserve"> </w:t>
      </w:r>
    </w:p>
    <w:p w14:paraId="68B4A2A0" w14:textId="77777777" w:rsidR="00863DF0" w:rsidRDefault="00863DF0" w:rsidP="00D12281">
      <w:pPr>
        <w:pStyle w:val="normal-000014"/>
        <w:spacing w:before="0" w:beforeAutospacing="0" w:after="0" w:afterAutospacing="0"/>
        <w:jc w:val="both"/>
      </w:pPr>
    </w:p>
    <w:p w14:paraId="49A69DD1" w14:textId="77777777" w:rsidR="00863DF0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tab/>
        <w:t xml:space="preserve">Svake godine na obavljanje civilne službe u Ministarstvo će se rasporediti najviše onoliko obveznika civilne službe koliko je predviđeno godišnjim planom, a ostali obveznici civilne službe će se raspoređivati u jedinice lokalne i područne (regionalne) samouprave. </w:t>
      </w:r>
    </w:p>
    <w:p w14:paraId="065D611A" w14:textId="77777777" w:rsidR="00863DF0" w:rsidRDefault="00863DF0" w:rsidP="00D12281">
      <w:pPr>
        <w:pStyle w:val="normal-000014"/>
        <w:spacing w:before="0" w:beforeAutospacing="0" w:after="0" w:afterAutospacing="0"/>
        <w:jc w:val="both"/>
      </w:pPr>
    </w:p>
    <w:p w14:paraId="161A6E5F" w14:textId="7FD2797E" w:rsidR="00746914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tab/>
        <w:t xml:space="preserve">Ako bi broj obveznika civilne službe u nekoj godini bio veći od broja obveznika civilne službe koji je planiran u svim godišnjim planovima (Ministarstva i svih jedinica lokalne i područne (regionalne) samouprave), u skladu sa Zakonom o obrani civilna služba se može obaviti </w:t>
      </w:r>
      <w:r w:rsidR="005C4B24" w:rsidRPr="005979AD">
        <w:t xml:space="preserve">i u narednoj godini, tj. sve </w:t>
      </w:r>
      <w:r w:rsidRPr="005979AD">
        <w:t xml:space="preserve">do navršenih 29 godina života. </w:t>
      </w:r>
    </w:p>
    <w:p w14:paraId="488BE48A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</w:pPr>
    </w:p>
    <w:p w14:paraId="0F08E218" w14:textId="37CB1A6E" w:rsidR="00746914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rPr>
          <w:rStyle w:val="zadanifontodlomka"/>
        </w:rPr>
        <w:tab/>
        <w:t>Ministarstvo civilnom ročniku izdaje iskaznicu civilne službe kojom se dokazuje obavljanje civilne službe i status civilnog ročnika, te se ovim Prijedlogom uredbe propisuju njezin izgled i sadržaj.</w:t>
      </w:r>
      <w:r w:rsidRPr="005979AD">
        <w:t xml:space="preserve"> </w:t>
      </w:r>
    </w:p>
    <w:p w14:paraId="05C1CE19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</w:pPr>
    </w:p>
    <w:p w14:paraId="62D6734E" w14:textId="464E8204" w:rsidR="00746914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rPr>
          <w:rStyle w:val="zadanifontodlomka"/>
        </w:rPr>
        <w:tab/>
        <w:t>Nakon završetka osposobljavanja Ministarstvo dostavlja nadležnom područnom uredu za obranu pisanu potvrdu o obavljenoj civilnoj službi.</w:t>
      </w:r>
      <w:r w:rsidRPr="005979AD">
        <w:t xml:space="preserve"> </w:t>
      </w:r>
    </w:p>
    <w:p w14:paraId="4CDEB7B5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</w:pPr>
    </w:p>
    <w:p w14:paraId="58126734" w14:textId="2DB1F68E" w:rsidR="00746914" w:rsidRDefault="00746914" w:rsidP="00D12281">
      <w:pPr>
        <w:pStyle w:val="normal-000014"/>
        <w:spacing w:before="0" w:beforeAutospacing="0" w:after="0" w:afterAutospacing="0"/>
        <w:jc w:val="both"/>
      </w:pPr>
      <w:r w:rsidRPr="005979AD">
        <w:rPr>
          <w:rStyle w:val="zadanifontodlomka"/>
        </w:rPr>
        <w:lastRenderedPageBreak/>
        <w:tab/>
        <w:t>Ovaj Prijedlog uredbe sadrži osnovne odredbe vezane za obavljanje civilne službe u Ministarstvu, a pravila obavljanja civilne službe i program osposobljavanja civilnih ročnika za stjecanje ključnih vještina i razine spremnosti obveznika civilne službe, na temelju članka 24. stavka 10. propisuje ministar unutarnjih poslova pravilnikom.</w:t>
      </w:r>
      <w:r w:rsidRPr="005979AD">
        <w:t xml:space="preserve"> </w:t>
      </w:r>
    </w:p>
    <w:p w14:paraId="1F4C64AE" w14:textId="77777777" w:rsidR="00863DF0" w:rsidRPr="005979AD" w:rsidRDefault="00863DF0" w:rsidP="00D12281">
      <w:pPr>
        <w:pStyle w:val="normal-000014"/>
        <w:spacing w:before="0" w:beforeAutospacing="0" w:after="0" w:afterAutospacing="0"/>
        <w:jc w:val="both"/>
      </w:pPr>
    </w:p>
    <w:p w14:paraId="51395B58" w14:textId="5C829725" w:rsidR="00AB4058" w:rsidRDefault="00746914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  <w:r w:rsidRPr="005979AD">
        <w:rPr>
          <w:rStyle w:val="zadanifontodlomka"/>
        </w:rPr>
        <w:tab/>
        <w:t>Sredstva potrebna za provedbu ove Uredbe osiguravaju se u državnom proračunu na pozicijama Ministarstva unutarnjih poslova.</w:t>
      </w:r>
    </w:p>
    <w:p w14:paraId="18ED5530" w14:textId="77777777" w:rsidR="00AB4058" w:rsidRDefault="00AB4058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</w:p>
    <w:p w14:paraId="180190BD" w14:textId="1F615240" w:rsidR="0095641D" w:rsidRDefault="00AB4058" w:rsidP="00AB4058">
      <w:pPr>
        <w:pStyle w:val="clanak-000090"/>
        <w:spacing w:before="0" w:beforeAutospacing="0" w:after="0" w:afterAutospacing="0"/>
        <w:jc w:val="both"/>
      </w:pPr>
      <w:r>
        <w:rPr>
          <w:rStyle w:val="zadanifontodlomka-000006"/>
        </w:rPr>
        <w:t xml:space="preserve">            Sredstva za neoporezivu novčanu naknadu osiguravaju se u državnom proračunu na pozicijama Ministarstva unutarnjih poslova. </w:t>
      </w:r>
      <w:r w:rsidR="007C3325">
        <w:rPr>
          <w:rStyle w:val="zadanifontodlomka-000006"/>
        </w:rPr>
        <w:t xml:space="preserve">U </w:t>
      </w:r>
      <w:r w:rsidR="0095641D">
        <w:t>2026. godini</w:t>
      </w:r>
      <w:r w:rsidR="007C3325">
        <w:t xml:space="preserve"> planirano je </w:t>
      </w:r>
      <w:r w:rsidR="0095641D">
        <w:t>816.000,00 eura</w:t>
      </w:r>
      <w:r w:rsidR="003344FD">
        <w:t>,</w:t>
      </w:r>
      <w:r w:rsidR="0095641D">
        <w:t xml:space="preserve"> </w:t>
      </w:r>
      <w:r w:rsidR="007C3325">
        <w:t xml:space="preserve">a u </w:t>
      </w:r>
      <w:r>
        <w:t>2027. i 2028</w:t>
      </w:r>
      <w:r w:rsidR="0095641D">
        <w:t>. godinu planira</w:t>
      </w:r>
      <w:r w:rsidR="007C3325">
        <w:t xml:space="preserve"> se </w:t>
      </w:r>
      <w:r w:rsidR="0095641D">
        <w:t>po 2.142.000,00 eura</w:t>
      </w:r>
      <w:r>
        <w:t>.</w:t>
      </w:r>
    </w:p>
    <w:p w14:paraId="7BB07DA8" w14:textId="011A1B2C" w:rsidR="00AB4058" w:rsidRDefault="0095641D" w:rsidP="00AB4058">
      <w:pPr>
        <w:pStyle w:val="clanak-000090"/>
        <w:spacing w:before="0" w:beforeAutospacing="0" w:after="0" w:afterAutospacing="0"/>
        <w:jc w:val="both"/>
      </w:pPr>
      <w:r>
        <w:t xml:space="preserve">          </w:t>
      </w:r>
    </w:p>
    <w:p w14:paraId="3CD18347" w14:textId="77777777" w:rsidR="00AB4058" w:rsidRDefault="00AB4058" w:rsidP="00AB4058">
      <w:pPr>
        <w:pStyle w:val="clanak-000090"/>
        <w:spacing w:before="0" w:beforeAutospacing="0" w:after="0" w:afterAutospacing="0"/>
        <w:jc w:val="both"/>
      </w:pPr>
    </w:p>
    <w:p w14:paraId="0869C156" w14:textId="77777777" w:rsidR="00AB4058" w:rsidRDefault="00AB4058" w:rsidP="00D12281">
      <w:pPr>
        <w:pStyle w:val="normal-000014"/>
        <w:spacing w:before="0" w:beforeAutospacing="0" w:after="0" w:afterAutospacing="0"/>
        <w:jc w:val="both"/>
        <w:rPr>
          <w:rStyle w:val="zadanifontodlomka"/>
        </w:rPr>
      </w:pPr>
    </w:p>
    <w:p w14:paraId="0ACECEBA" w14:textId="354759DA" w:rsidR="0095641D" w:rsidRDefault="0095641D" w:rsidP="00832CC3">
      <w:pPr>
        <w:autoSpaceDE w:val="0"/>
        <w:autoSpaceDN w:val="0"/>
        <w:adjustRightInd w:val="0"/>
        <w:spacing w:after="0" w:line="240" w:lineRule="auto"/>
        <w:jc w:val="both"/>
      </w:pPr>
    </w:p>
    <w:p w14:paraId="223127B8" w14:textId="5D39AB34" w:rsidR="00DF42BC" w:rsidRPr="005979AD" w:rsidRDefault="00DF42BC" w:rsidP="00D12281">
      <w:pPr>
        <w:pStyle w:val="normal-000014"/>
        <w:spacing w:before="0" w:beforeAutospacing="0" w:after="0" w:afterAutospacing="0"/>
        <w:jc w:val="both"/>
      </w:pPr>
    </w:p>
    <w:sectPr w:rsidR="00DF42BC" w:rsidRPr="005979AD" w:rsidSect="00D1228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2D5D" w14:textId="77777777" w:rsidR="004B75AB" w:rsidRDefault="004B75AB" w:rsidP="00D12281">
      <w:pPr>
        <w:spacing w:after="0" w:line="240" w:lineRule="auto"/>
      </w:pPr>
      <w:r>
        <w:separator/>
      </w:r>
    </w:p>
  </w:endnote>
  <w:endnote w:type="continuationSeparator" w:id="0">
    <w:p w14:paraId="31A17067" w14:textId="77777777" w:rsidR="004B75AB" w:rsidRDefault="004B75AB" w:rsidP="00D1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877C0" w14:textId="77777777" w:rsidR="00D12281" w:rsidRPr="00D12281" w:rsidRDefault="00D12281" w:rsidP="00D12281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D12281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5D02" w14:textId="2E9CA626" w:rsidR="00D12281" w:rsidRPr="00D12281" w:rsidRDefault="00D12281" w:rsidP="00D12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420C7" w14:textId="77777777" w:rsidR="004B75AB" w:rsidRDefault="004B75AB" w:rsidP="00D12281">
      <w:pPr>
        <w:spacing w:after="0" w:line="240" w:lineRule="auto"/>
      </w:pPr>
      <w:r>
        <w:separator/>
      </w:r>
    </w:p>
  </w:footnote>
  <w:footnote w:type="continuationSeparator" w:id="0">
    <w:p w14:paraId="0CCEE057" w14:textId="77777777" w:rsidR="004B75AB" w:rsidRDefault="004B75AB" w:rsidP="00D1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094897917"/>
      <w:docPartObj>
        <w:docPartGallery w:val="Page Numbers (Top of Page)"/>
        <w:docPartUnique/>
      </w:docPartObj>
    </w:sdtPr>
    <w:sdtEndPr/>
    <w:sdtContent>
      <w:p w14:paraId="17456FF4" w14:textId="5CECDFE9" w:rsidR="00D12281" w:rsidRPr="00D12281" w:rsidRDefault="00D12281" w:rsidP="00D1228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22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22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22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780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122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378F"/>
    <w:multiLevelType w:val="hybridMultilevel"/>
    <w:tmpl w:val="C11CC682"/>
    <w:lvl w:ilvl="0" w:tplc="864A429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234CCE"/>
    <w:multiLevelType w:val="hybridMultilevel"/>
    <w:tmpl w:val="D34EF6A2"/>
    <w:lvl w:ilvl="0" w:tplc="30E07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5829"/>
    <w:multiLevelType w:val="hybridMultilevel"/>
    <w:tmpl w:val="08B69FA8"/>
    <w:lvl w:ilvl="0" w:tplc="E598B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141B3"/>
    <w:multiLevelType w:val="multilevel"/>
    <w:tmpl w:val="6408DD74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0C7D0F"/>
    <w:multiLevelType w:val="hybridMultilevel"/>
    <w:tmpl w:val="F7AE982E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5343DA9"/>
    <w:multiLevelType w:val="hybridMultilevel"/>
    <w:tmpl w:val="2D486B60"/>
    <w:lvl w:ilvl="0" w:tplc="620CF50A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45E4"/>
    <w:multiLevelType w:val="hybridMultilevel"/>
    <w:tmpl w:val="BD3A09EA"/>
    <w:lvl w:ilvl="0" w:tplc="E7A2E646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069F1"/>
    <w:multiLevelType w:val="hybridMultilevel"/>
    <w:tmpl w:val="FA16DEF8"/>
    <w:lvl w:ilvl="0" w:tplc="5BD0C87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15D0F"/>
    <w:multiLevelType w:val="hybridMultilevel"/>
    <w:tmpl w:val="D612FB14"/>
    <w:lvl w:ilvl="0" w:tplc="FF72739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6454DE"/>
    <w:multiLevelType w:val="hybridMultilevel"/>
    <w:tmpl w:val="0C50D79A"/>
    <w:lvl w:ilvl="0" w:tplc="36E8D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C3973"/>
    <w:multiLevelType w:val="hybridMultilevel"/>
    <w:tmpl w:val="A3B6E94A"/>
    <w:lvl w:ilvl="0" w:tplc="C4F435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28C5"/>
    <w:multiLevelType w:val="hybridMultilevel"/>
    <w:tmpl w:val="E9B2DD32"/>
    <w:lvl w:ilvl="0" w:tplc="0C101F30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574D7"/>
    <w:multiLevelType w:val="hybridMultilevel"/>
    <w:tmpl w:val="FA16DEF8"/>
    <w:lvl w:ilvl="0" w:tplc="5BD0C87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57320"/>
    <w:multiLevelType w:val="hybridMultilevel"/>
    <w:tmpl w:val="B922E7B6"/>
    <w:lvl w:ilvl="0" w:tplc="9760D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719C"/>
    <w:multiLevelType w:val="hybridMultilevel"/>
    <w:tmpl w:val="7BCEF8E0"/>
    <w:lvl w:ilvl="0" w:tplc="6FD6F56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F5C2A"/>
    <w:multiLevelType w:val="hybridMultilevel"/>
    <w:tmpl w:val="E08C04AE"/>
    <w:lvl w:ilvl="0" w:tplc="441A30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56FAA"/>
    <w:multiLevelType w:val="hybridMultilevel"/>
    <w:tmpl w:val="9206613E"/>
    <w:lvl w:ilvl="0" w:tplc="DE66877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0AB320C"/>
    <w:multiLevelType w:val="hybridMultilevel"/>
    <w:tmpl w:val="3AB0BC4A"/>
    <w:lvl w:ilvl="0" w:tplc="679E73B4">
      <w:start w:val="1"/>
      <w:numFmt w:val="upperRoman"/>
      <w:lvlText w:val="%1."/>
      <w:lvlJc w:val="left"/>
      <w:pPr>
        <w:ind w:left="50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62" w:hanging="360"/>
      </w:pPr>
    </w:lvl>
    <w:lvl w:ilvl="2" w:tplc="041A001B" w:tentative="1">
      <w:start w:val="1"/>
      <w:numFmt w:val="lowerRoman"/>
      <w:lvlText w:val="%3."/>
      <w:lvlJc w:val="right"/>
      <w:pPr>
        <w:ind w:left="1582" w:hanging="180"/>
      </w:pPr>
    </w:lvl>
    <w:lvl w:ilvl="3" w:tplc="041A000F" w:tentative="1">
      <w:start w:val="1"/>
      <w:numFmt w:val="decimal"/>
      <w:lvlText w:val="%4."/>
      <w:lvlJc w:val="left"/>
      <w:pPr>
        <w:ind w:left="2302" w:hanging="360"/>
      </w:pPr>
    </w:lvl>
    <w:lvl w:ilvl="4" w:tplc="041A0019" w:tentative="1">
      <w:start w:val="1"/>
      <w:numFmt w:val="lowerLetter"/>
      <w:lvlText w:val="%5."/>
      <w:lvlJc w:val="left"/>
      <w:pPr>
        <w:ind w:left="3022" w:hanging="360"/>
      </w:pPr>
    </w:lvl>
    <w:lvl w:ilvl="5" w:tplc="041A001B" w:tentative="1">
      <w:start w:val="1"/>
      <w:numFmt w:val="lowerRoman"/>
      <w:lvlText w:val="%6."/>
      <w:lvlJc w:val="right"/>
      <w:pPr>
        <w:ind w:left="3742" w:hanging="180"/>
      </w:pPr>
    </w:lvl>
    <w:lvl w:ilvl="6" w:tplc="041A000F" w:tentative="1">
      <w:start w:val="1"/>
      <w:numFmt w:val="decimal"/>
      <w:lvlText w:val="%7."/>
      <w:lvlJc w:val="left"/>
      <w:pPr>
        <w:ind w:left="4462" w:hanging="360"/>
      </w:pPr>
    </w:lvl>
    <w:lvl w:ilvl="7" w:tplc="041A0019" w:tentative="1">
      <w:start w:val="1"/>
      <w:numFmt w:val="lowerLetter"/>
      <w:lvlText w:val="%8."/>
      <w:lvlJc w:val="left"/>
      <w:pPr>
        <w:ind w:left="5182" w:hanging="360"/>
      </w:pPr>
    </w:lvl>
    <w:lvl w:ilvl="8" w:tplc="041A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3"/>
  </w:num>
  <w:num w:numId="9">
    <w:abstractNumId w:val="15"/>
  </w:num>
  <w:num w:numId="10">
    <w:abstractNumId w:val="16"/>
  </w:num>
  <w:num w:numId="11">
    <w:abstractNumId w:val="17"/>
  </w:num>
  <w:num w:numId="12">
    <w:abstractNumId w:val="3"/>
  </w:num>
  <w:num w:numId="13">
    <w:abstractNumId w:val="0"/>
  </w:num>
  <w:num w:numId="14">
    <w:abstractNumId w:val="5"/>
  </w:num>
  <w:num w:numId="15">
    <w:abstractNumId w:val="1"/>
  </w:num>
  <w:num w:numId="16">
    <w:abstractNumId w:val="14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F9"/>
    <w:rsid w:val="00033673"/>
    <w:rsid w:val="0006456E"/>
    <w:rsid w:val="000A2F77"/>
    <w:rsid w:val="000C488E"/>
    <w:rsid w:val="000D1AE4"/>
    <w:rsid w:val="001020A1"/>
    <w:rsid w:val="00124899"/>
    <w:rsid w:val="00126470"/>
    <w:rsid w:val="00151B48"/>
    <w:rsid w:val="0016608F"/>
    <w:rsid w:val="00171C39"/>
    <w:rsid w:val="001721F1"/>
    <w:rsid w:val="00185C44"/>
    <w:rsid w:val="001A4818"/>
    <w:rsid w:val="001C3B86"/>
    <w:rsid w:val="001D069A"/>
    <w:rsid w:val="001D5D19"/>
    <w:rsid w:val="001D6FBE"/>
    <w:rsid w:val="001F4D69"/>
    <w:rsid w:val="0020174E"/>
    <w:rsid w:val="0022246B"/>
    <w:rsid w:val="00222CD7"/>
    <w:rsid w:val="00283BB0"/>
    <w:rsid w:val="002B343B"/>
    <w:rsid w:val="002F40B1"/>
    <w:rsid w:val="00334311"/>
    <w:rsid w:val="003344FD"/>
    <w:rsid w:val="00347334"/>
    <w:rsid w:val="00352673"/>
    <w:rsid w:val="00372CBC"/>
    <w:rsid w:val="00394591"/>
    <w:rsid w:val="00395667"/>
    <w:rsid w:val="003D3A56"/>
    <w:rsid w:val="003D57CC"/>
    <w:rsid w:val="00413C6E"/>
    <w:rsid w:val="0041428A"/>
    <w:rsid w:val="004267AA"/>
    <w:rsid w:val="004541D9"/>
    <w:rsid w:val="0047454F"/>
    <w:rsid w:val="00476C99"/>
    <w:rsid w:val="00480A38"/>
    <w:rsid w:val="00493C29"/>
    <w:rsid w:val="004A27F8"/>
    <w:rsid w:val="004A33B6"/>
    <w:rsid w:val="004B75AB"/>
    <w:rsid w:val="00551350"/>
    <w:rsid w:val="00575C04"/>
    <w:rsid w:val="0058213B"/>
    <w:rsid w:val="005846FC"/>
    <w:rsid w:val="00596656"/>
    <w:rsid w:val="005979AD"/>
    <w:rsid w:val="005B0FB6"/>
    <w:rsid w:val="005B6212"/>
    <w:rsid w:val="005C0425"/>
    <w:rsid w:val="005C4B24"/>
    <w:rsid w:val="005E34E3"/>
    <w:rsid w:val="005E61B2"/>
    <w:rsid w:val="00603868"/>
    <w:rsid w:val="006042FA"/>
    <w:rsid w:val="00615F7E"/>
    <w:rsid w:val="00665D7F"/>
    <w:rsid w:val="00672378"/>
    <w:rsid w:val="00677F96"/>
    <w:rsid w:val="00680F41"/>
    <w:rsid w:val="006835AA"/>
    <w:rsid w:val="00684D35"/>
    <w:rsid w:val="006A3751"/>
    <w:rsid w:val="006C197B"/>
    <w:rsid w:val="006C65C0"/>
    <w:rsid w:val="006D6905"/>
    <w:rsid w:val="0073390F"/>
    <w:rsid w:val="00740408"/>
    <w:rsid w:val="00742005"/>
    <w:rsid w:val="00746914"/>
    <w:rsid w:val="00763F4F"/>
    <w:rsid w:val="00764125"/>
    <w:rsid w:val="00787DD8"/>
    <w:rsid w:val="007C09D7"/>
    <w:rsid w:val="007C3325"/>
    <w:rsid w:val="007F3FF0"/>
    <w:rsid w:val="007F5FBD"/>
    <w:rsid w:val="00811B49"/>
    <w:rsid w:val="00825331"/>
    <w:rsid w:val="00831AA0"/>
    <w:rsid w:val="00832CC3"/>
    <w:rsid w:val="00853ED2"/>
    <w:rsid w:val="00863DF0"/>
    <w:rsid w:val="00865955"/>
    <w:rsid w:val="00891EDB"/>
    <w:rsid w:val="008C64A2"/>
    <w:rsid w:val="008E3B29"/>
    <w:rsid w:val="00903AD9"/>
    <w:rsid w:val="00913C62"/>
    <w:rsid w:val="009210F6"/>
    <w:rsid w:val="0092360D"/>
    <w:rsid w:val="00931C98"/>
    <w:rsid w:val="009512B3"/>
    <w:rsid w:val="0095641D"/>
    <w:rsid w:val="00970B23"/>
    <w:rsid w:val="009721C5"/>
    <w:rsid w:val="0097373B"/>
    <w:rsid w:val="009763EE"/>
    <w:rsid w:val="009816ED"/>
    <w:rsid w:val="009C4085"/>
    <w:rsid w:val="009C6118"/>
    <w:rsid w:val="009E5A98"/>
    <w:rsid w:val="009F38FD"/>
    <w:rsid w:val="009F6189"/>
    <w:rsid w:val="00A20673"/>
    <w:rsid w:val="00A208C9"/>
    <w:rsid w:val="00A549F8"/>
    <w:rsid w:val="00A87139"/>
    <w:rsid w:val="00A97A03"/>
    <w:rsid w:val="00AA00D9"/>
    <w:rsid w:val="00AB3F24"/>
    <w:rsid w:val="00AB4058"/>
    <w:rsid w:val="00AC69A9"/>
    <w:rsid w:val="00AF37AD"/>
    <w:rsid w:val="00AF6AD0"/>
    <w:rsid w:val="00B01770"/>
    <w:rsid w:val="00B15E75"/>
    <w:rsid w:val="00B322A0"/>
    <w:rsid w:val="00B46282"/>
    <w:rsid w:val="00B62E17"/>
    <w:rsid w:val="00B71157"/>
    <w:rsid w:val="00BA1293"/>
    <w:rsid w:val="00BE27BC"/>
    <w:rsid w:val="00BE53A0"/>
    <w:rsid w:val="00BF3BB1"/>
    <w:rsid w:val="00C018A4"/>
    <w:rsid w:val="00C208F9"/>
    <w:rsid w:val="00C3672C"/>
    <w:rsid w:val="00C63C8D"/>
    <w:rsid w:val="00C66CD6"/>
    <w:rsid w:val="00C749EE"/>
    <w:rsid w:val="00C809C0"/>
    <w:rsid w:val="00C9355D"/>
    <w:rsid w:val="00CC780F"/>
    <w:rsid w:val="00CE2D45"/>
    <w:rsid w:val="00CE3BA8"/>
    <w:rsid w:val="00D00B37"/>
    <w:rsid w:val="00D03E37"/>
    <w:rsid w:val="00D12281"/>
    <w:rsid w:val="00D42C08"/>
    <w:rsid w:val="00D5013F"/>
    <w:rsid w:val="00D64888"/>
    <w:rsid w:val="00D862B7"/>
    <w:rsid w:val="00D9204A"/>
    <w:rsid w:val="00DA3CAC"/>
    <w:rsid w:val="00DC3E5B"/>
    <w:rsid w:val="00DD7516"/>
    <w:rsid w:val="00DE7099"/>
    <w:rsid w:val="00DF42BC"/>
    <w:rsid w:val="00E020F5"/>
    <w:rsid w:val="00E2713C"/>
    <w:rsid w:val="00E41BB2"/>
    <w:rsid w:val="00E71275"/>
    <w:rsid w:val="00E7570B"/>
    <w:rsid w:val="00E8790D"/>
    <w:rsid w:val="00E909B7"/>
    <w:rsid w:val="00E909D2"/>
    <w:rsid w:val="00ED47A4"/>
    <w:rsid w:val="00F023AF"/>
    <w:rsid w:val="00F02DAB"/>
    <w:rsid w:val="00F03BAA"/>
    <w:rsid w:val="00F06E46"/>
    <w:rsid w:val="00F07A66"/>
    <w:rsid w:val="00F27EEE"/>
    <w:rsid w:val="00F35E2E"/>
    <w:rsid w:val="00F51C6D"/>
    <w:rsid w:val="00F6096F"/>
    <w:rsid w:val="00F709DE"/>
    <w:rsid w:val="00F921DC"/>
    <w:rsid w:val="00FA2C0F"/>
    <w:rsid w:val="00FB63B2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24F8"/>
  <w15:chartTrackingRefBased/>
  <w15:docId w15:val="{CAFBBBEE-853F-479E-BF2B-728B0F6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941">
    <w:name w:val="box_453941"/>
    <w:basedOn w:val="Normal"/>
    <w:rsid w:val="00C2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20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4F"/>
    <w:rPr>
      <w:rFonts w:ascii="Segoe UI" w:hAnsi="Segoe UI" w:cs="Segoe UI"/>
      <w:sz w:val="18"/>
      <w:szCs w:val="18"/>
    </w:rPr>
  </w:style>
  <w:style w:type="paragraph" w:customStyle="1" w:styleId="box459375">
    <w:name w:val="box_459375"/>
    <w:basedOn w:val="Normal"/>
    <w:rsid w:val="0003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2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3C"/>
    <w:rPr>
      <w:b/>
      <w:bCs/>
      <w:sz w:val="20"/>
      <w:szCs w:val="20"/>
    </w:rPr>
  </w:style>
  <w:style w:type="paragraph" w:styleId="NoSpacing">
    <w:name w:val="No Spacing"/>
    <w:uiPriority w:val="1"/>
    <w:qFormat/>
    <w:rsid w:val="00DE7099"/>
    <w:pPr>
      <w:spacing w:after="0" w:line="240" w:lineRule="auto"/>
    </w:pPr>
  </w:style>
  <w:style w:type="paragraph" w:customStyle="1" w:styleId="box466840">
    <w:name w:val="box_466840"/>
    <w:basedOn w:val="Normal"/>
    <w:rsid w:val="009C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">
    <w:name w:val="zadanifontodlomka"/>
    <w:basedOn w:val="DefaultParagraphFont"/>
    <w:rsid w:val="00746914"/>
  </w:style>
  <w:style w:type="character" w:customStyle="1" w:styleId="000010">
    <w:name w:val="000010"/>
    <w:basedOn w:val="DefaultParagraphFont"/>
    <w:rsid w:val="00746914"/>
  </w:style>
  <w:style w:type="paragraph" w:customStyle="1" w:styleId="normal-000014">
    <w:name w:val="normal-000014"/>
    <w:basedOn w:val="Normal"/>
    <w:rsid w:val="007469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3">
    <w:name w:val="normal-000003"/>
    <w:basedOn w:val="Normal"/>
    <w:rsid w:val="007469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6">
    <w:name w:val="zadanifontodlomka-000006"/>
    <w:basedOn w:val="DefaultParagraphFont"/>
    <w:rsid w:val="005C4B24"/>
  </w:style>
  <w:style w:type="paragraph" w:styleId="Header">
    <w:name w:val="header"/>
    <w:basedOn w:val="Normal"/>
    <w:link w:val="HeaderChar"/>
    <w:uiPriority w:val="99"/>
    <w:unhideWhenUsed/>
    <w:rsid w:val="00D1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281"/>
  </w:style>
  <w:style w:type="paragraph" w:styleId="Footer">
    <w:name w:val="footer"/>
    <w:basedOn w:val="Normal"/>
    <w:link w:val="FooterChar"/>
    <w:uiPriority w:val="99"/>
    <w:unhideWhenUsed/>
    <w:rsid w:val="00D1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281"/>
  </w:style>
  <w:style w:type="table" w:styleId="TableGrid">
    <w:name w:val="Table Grid"/>
    <w:basedOn w:val="TableNormal"/>
    <w:rsid w:val="00D1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ak-000090">
    <w:name w:val="clanak-000090"/>
    <w:basedOn w:val="Normal"/>
    <w:rsid w:val="00AB40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C08D21E04014D8FD79BE74F15956C" ma:contentTypeVersion="0" ma:contentTypeDescription="Create a new document." ma:contentTypeScope="" ma:versionID="8cabdae3230896d5c97d0bb6c5cdc3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7EAE-DB68-4585-AE06-C64CB59A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083E6-9F00-4AD6-96E2-6DE71D1A377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8020A3-2842-4E73-A1A9-6F99A4532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8960FF-7688-4F49-B479-E299E514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i OS RH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TOTIĆ</dc:creator>
  <cp:keywords/>
  <dc:description/>
  <cp:lastModifiedBy>Bernardica Stipić</cp:lastModifiedBy>
  <cp:revision>36</cp:revision>
  <cp:lastPrinted>2026-02-05T13:46:00Z</cp:lastPrinted>
  <dcterms:created xsi:type="dcterms:W3CDTF">2026-02-05T12:49:00Z</dcterms:created>
  <dcterms:modified xsi:type="dcterms:W3CDTF">2026-02-17T09:48:00Z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0x0101004DDC08D21E04014D8FD79BE74F15956C</vt:lpwstr>
  </property>
</Properties>
</file>